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C0FDC" w14:textId="7DCF9ED5" w:rsidR="00332FD8" w:rsidRPr="00800AE1" w:rsidRDefault="00800AE1" w:rsidP="11E357CA">
      <w:pPr>
        <w:pBdr>
          <w:top w:val="single" w:sz="4" w:space="1" w:color="auto"/>
          <w:left w:val="single" w:sz="4" w:space="4" w:color="auto"/>
          <w:bottom w:val="single" w:sz="4" w:space="1" w:color="auto"/>
          <w:right w:val="single" w:sz="4" w:space="4" w:color="auto"/>
        </w:pBdr>
        <w:jc w:val="center"/>
        <w:rPr>
          <w:b/>
          <w:bCs/>
        </w:rPr>
      </w:pPr>
      <w:bookmarkStart w:id="0" w:name="_Toc211616231"/>
      <w:r w:rsidRPr="11E357CA">
        <w:rPr>
          <w:b/>
          <w:bCs/>
        </w:rPr>
        <w:t>Cluster E3:</w:t>
      </w:r>
      <w:r w:rsidR="00803989" w:rsidRPr="11E357CA">
        <w:rPr>
          <w:b/>
          <w:bCs/>
        </w:rPr>
        <w:t xml:space="preserve"> </w:t>
      </w:r>
      <w:r w:rsidR="005F3BD3" w:rsidRPr="11E357CA">
        <w:rPr>
          <w:b/>
          <w:bCs/>
        </w:rPr>
        <w:t>ZSO M</w:t>
      </w:r>
      <w:r w:rsidR="001745C3" w:rsidRPr="11E357CA">
        <w:rPr>
          <w:b/>
          <w:bCs/>
        </w:rPr>
        <w:t>isselijkheid</w:t>
      </w:r>
      <w:r w:rsidR="26537062" w:rsidRPr="11E357CA">
        <w:rPr>
          <w:b/>
          <w:bCs/>
        </w:rPr>
        <w:t xml:space="preserve">, </w:t>
      </w:r>
      <w:r w:rsidR="001745C3" w:rsidRPr="11E357CA">
        <w:rPr>
          <w:b/>
          <w:bCs/>
        </w:rPr>
        <w:t>braken</w:t>
      </w:r>
      <w:r w:rsidR="00332FD8" w:rsidRPr="11E357CA">
        <w:rPr>
          <w:b/>
          <w:bCs/>
        </w:rPr>
        <w:t xml:space="preserve"> </w:t>
      </w:r>
      <w:bookmarkEnd w:id="0"/>
      <w:r w:rsidR="007767C3" w:rsidRPr="11E357CA">
        <w:rPr>
          <w:b/>
          <w:bCs/>
        </w:rPr>
        <w:t>en ileus</w:t>
      </w:r>
      <w:r w:rsidR="005F3BD3" w:rsidRPr="11E357CA">
        <w:rPr>
          <w:b/>
          <w:bCs/>
        </w:rPr>
        <w:t xml:space="preserve"> in de </w:t>
      </w:r>
      <w:r w:rsidR="5DCE7D03" w:rsidRPr="11E357CA">
        <w:rPr>
          <w:b/>
          <w:bCs/>
        </w:rPr>
        <w:t>p</w:t>
      </w:r>
      <w:r w:rsidR="005F3BD3" w:rsidRPr="11E357CA">
        <w:rPr>
          <w:b/>
          <w:bCs/>
        </w:rPr>
        <w:t>alliatieve fase.</w:t>
      </w:r>
    </w:p>
    <w:p w14:paraId="628944FC" w14:textId="0C7D5E5D" w:rsidR="00800AE1" w:rsidRPr="00800AE1" w:rsidRDefault="00800AE1" w:rsidP="00800AE1">
      <w:pPr>
        <w:pBdr>
          <w:top w:val="single" w:sz="4" w:space="1" w:color="auto"/>
          <w:left w:val="single" w:sz="4" w:space="4" w:color="auto"/>
          <w:bottom w:val="single" w:sz="4" w:space="1" w:color="auto"/>
          <w:right w:val="single" w:sz="4" w:space="4" w:color="auto"/>
        </w:pBdr>
        <w:jc w:val="center"/>
        <w:rPr>
          <w:b/>
        </w:rPr>
      </w:pPr>
      <w:r>
        <w:rPr>
          <w:b/>
        </w:rPr>
        <w:t>a</w:t>
      </w:r>
      <w:r w:rsidRPr="00800AE1">
        <w:rPr>
          <w:b/>
        </w:rPr>
        <w:t>uteur:</w:t>
      </w:r>
      <w:r w:rsidR="003B4EE3">
        <w:rPr>
          <w:b/>
        </w:rPr>
        <w:t xml:space="preserve"> M van den Brand</w:t>
      </w:r>
    </w:p>
    <w:p w14:paraId="47285E20" w14:textId="77777777" w:rsidR="00800AE1" w:rsidRDefault="00800AE1" w:rsidP="00332FD8">
      <w:pPr>
        <w:rPr>
          <w:b/>
        </w:rPr>
      </w:pPr>
    </w:p>
    <w:p w14:paraId="72AFBEA6" w14:textId="77777777" w:rsidR="00332FD8" w:rsidRPr="00645471" w:rsidRDefault="00332FD8" w:rsidP="004F40E7">
      <w:pPr>
        <w:spacing w:after="0"/>
        <w:rPr>
          <w:rFonts w:asciiTheme="minorHAnsi" w:hAnsiTheme="minorHAnsi"/>
          <w:b/>
        </w:rPr>
      </w:pPr>
      <w:r w:rsidRPr="00645471">
        <w:rPr>
          <w:rFonts w:asciiTheme="minorHAnsi" w:hAnsiTheme="minorHAnsi"/>
          <w:b/>
        </w:rPr>
        <w:t xml:space="preserve">Achtergrond </w:t>
      </w:r>
    </w:p>
    <w:p w14:paraId="5B31DC04" w14:textId="68B6B42F" w:rsidR="001745C3" w:rsidRPr="00645471" w:rsidRDefault="00673217" w:rsidP="11E357CA">
      <w:pPr>
        <w:spacing w:after="0"/>
        <w:rPr>
          <w:rFonts w:asciiTheme="minorHAnsi" w:hAnsiTheme="minorHAnsi"/>
        </w:rPr>
      </w:pPr>
      <w:r w:rsidRPr="11E357CA">
        <w:rPr>
          <w:rFonts w:asciiTheme="minorHAnsi" w:hAnsiTheme="minorHAnsi"/>
        </w:rPr>
        <w:t xml:space="preserve">Misselijkheid en braken </w:t>
      </w:r>
      <w:r w:rsidR="00332FD8" w:rsidRPr="11E357CA">
        <w:rPr>
          <w:rFonts w:asciiTheme="minorHAnsi" w:hAnsiTheme="minorHAnsi"/>
        </w:rPr>
        <w:t xml:space="preserve">vormen een belangrijke bron van last </w:t>
      </w:r>
      <w:r w:rsidRPr="11E357CA">
        <w:rPr>
          <w:rFonts w:asciiTheme="minorHAnsi" w:hAnsiTheme="minorHAnsi"/>
        </w:rPr>
        <w:t xml:space="preserve">en vermindering van kwaliteit van leven </w:t>
      </w:r>
      <w:r w:rsidR="00332FD8" w:rsidRPr="11E357CA">
        <w:rPr>
          <w:rFonts w:asciiTheme="minorHAnsi" w:hAnsiTheme="minorHAnsi"/>
        </w:rPr>
        <w:t>in de palliatieve fase</w:t>
      </w:r>
      <w:r w:rsidRPr="11E357CA">
        <w:rPr>
          <w:rFonts w:asciiTheme="minorHAnsi" w:hAnsiTheme="minorHAnsi"/>
        </w:rPr>
        <w:t>.</w:t>
      </w:r>
      <w:r w:rsidR="00332FD8" w:rsidRPr="11E357CA">
        <w:rPr>
          <w:rFonts w:asciiTheme="minorHAnsi" w:hAnsiTheme="minorHAnsi"/>
        </w:rPr>
        <w:t xml:space="preserve"> </w:t>
      </w:r>
      <w:r w:rsidR="00A40F1E" w:rsidRPr="11E357CA">
        <w:rPr>
          <w:rFonts w:asciiTheme="minorHAnsi" w:hAnsiTheme="minorHAnsi"/>
        </w:rPr>
        <w:t xml:space="preserve">De betreffende klachten kunnen zijn ontstaan uit de </w:t>
      </w:r>
      <w:r w:rsidR="003B4EE3" w:rsidRPr="11E357CA">
        <w:rPr>
          <w:rFonts w:asciiTheme="minorHAnsi" w:hAnsiTheme="minorHAnsi"/>
        </w:rPr>
        <w:t xml:space="preserve">ongeneeslijke </w:t>
      </w:r>
      <w:r w:rsidR="00A40F1E" w:rsidRPr="11E357CA">
        <w:rPr>
          <w:rFonts w:asciiTheme="minorHAnsi" w:hAnsiTheme="minorHAnsi"/>
        </w:rPr>
        <w:t>aandoening</w:t>
      </w:r>
      <w:r w:rsidRPr="11E357CA">
        <w:rPr>
          <w:rFonts w:asciiTheme="minorHAnsi" w:hAnsiTheme="minorHAnsi"/>
        </w:rPr>
        <w:t xml:space="preserve"> zelf</w:t>
      </w:r>
      <w:r w:rsidR="00A40F1E" w:rsidRPr="11E357CA">
        <w:rPr>
          <w:rFonts w:asciiTheme="minorHAnsi" w:hAnsiTheme="minorHAnsi"/>
        </w:rPr>
        <w:t xml:space="preserve">, door secundaire problemen in andere organen of door de </w:t>
      </w:r>
      <w:r w:rsidR="003B4EE3" w:rsidRPr="11E357CA">
        <w:rPr>
          <w:rFonts w:asciiTheme="minorHAnsi" w:hAnsiTheme="minorHAnsi"/>
        </w:rPr>
        <w:t xml:space="preserve">(medicamenteuze) </w:t>
      </w:r>
      <w:r w:rsidR="00A40F1E" w:rsidRPr="11E357CA">
        <w:rPr>
          <w:rFonts w:asciiTheme="minorHAnsi" w:hAnsiTheme="minorHAnsi"/>
        </w:rPr>
        <w:t>behandelingen die patiënt ondergaat of ondergaan heeft</w:t>
      </w:r>
      <w:r w:rsidR="00645471" w:rsidRPr="11E357CA">
        <w:rPr>
          <w:rFonts w:asciiTheme="minorHAnsi" w:hAnsiTheme="minorHAnsi"/>
        </w:rPr>
        <w:t xml:space="preserve"> (iatrogeen)</w:t>
      </w:r>
      <w:r w:rsidR="00A40F1E" w:rsidRPr="11E357CA">
        <w:rPr>
          <w:rFonts w:asciiTheme="minorHAnsi" w:hAnsiTheme="minorHAnsi"/>
        </w:rPr>
        <w:t>. Zo kan iemand</w:t>
      </w:r>
      <w:r w:rsidR="00767D86" w:rsidRPr="11E357CA">
        <w:rPr>
          <w:rFonts w:asciiTheme="minorHAnsi" w:hAnsiTheme="minorHAnsi"/>
        </w:rPr>
        <w:t xml:space="preserve"> bijvoorbeeld</w:t>
      </w:r>
      <w:r w:rsidR="00A40F1E" w:rsidRPr="11E357CA">
        <w:rPr>
          <w:rFonts w:asciiTheme="minorHAnsi" w:hAnsiTheme="minorHAnsi"/>
        </w:rPr>
        <w:t xml:space="preserve"> bovenbuikklachten hebben door een primair</w:t>
      </w:r>
      <w:r w:rsidR="003B4EE3" w:rsidRPr="11E357CA">
        <w:rPr>
          <w:rFonts w:asciiTheme="minorHAnsi" w:hAnsiTheme="minorHAnsi"/>
        </w:rPr>
        <w:t xml:space="preserve"> maagcarcinoom</w:t>
      </w:r>
      <w:r w:rsidR="00A40F1E" w:rsidRPr="11E357CA">
        <w:rPr>
          <w:rFonts w:asciiTheme="minorHAnsi" w:hAnsiTheme="minorHAnsi"/>
        </w:rPr>
        <w:t>, door hepatomegalie</w:t>
      </w:r>
      <w:r w:rsidR="003B4EE3" w:rsidRPr="11E357CA">
        <w:rPr>
          <w:rFonts w:asciiTheme="minorHAnsi" w:hAnsiTheme="minorHAnsi"/>
        </w:rPr>
        <w:t xml:space="preserve"> bij metastasering</w:t>
      </w:r>
      <w:r w:rsidR="00767D86" w:rsidRPr="11E357CA">
        <w:rPr>
          <w:rFonts w:asciiTheme="minorHAnsi" w:hAnsiTheme="minorHAnsi"/>
        </w:rPr>
        <w:t>,</w:t>
      </w:r>
      <w:r w:rsidR="00A40F1E" w:rsidRPr="11E357CA">
        <w:rPr>
          <w:rFonts w:asciiTheme="minorHAnsi" w:hAnsiTheme="minorHAnsi"/>
        </w:rPr>
        <w:t xml:space="preserve"> </w:t>
      </w:r>
      <w:r w:rsidR="00767D86" w:rsidRPr="11E357CA">
        <w:rPr>
          <w:rFonts w:asciiTheme="minorHAnsi" w:hAnsiTheme="minorHAnsi"/>
        </w:rPr>
        <w:t>door</w:t>
      </w:r>
      <w:r w:rsidR="00645471" w:rsidRPr="11E357CA">
        <w:rPr>
          <w:rFonts w:asciiTheme="minorHAnsi" w:hAnsiTheme="minorHAnsi"/>
        </w:rPr>
        <w:t xml:space="preserve"> </w:t>
      </w:r>
      <w:r w:rsidR="00A40F1E" w:rsidRPr="11E357CA">
        <w:rPr>
          <w:rFonts w:asciiTheme="minorHAnsi" w:hAnsiTheme="minorHAnsi"/>
        </w:rPr>
        <w:t xml:space="preserve">rechts </w:t>
      </w:r>
      <w:r w:rsidR="00C05A5E" w:rsidRPr="11E357CA">
        <w:rPr>
          <w:rFonts w:asciiTheme="minorHAnsi" w:hAnsiTheme="minorHAnsi"/>
        </w:rPr>
        <w:t>decompensatie</w:t>
      </w:r>
      <w:r w:rsidR="00A40F1E" w:rsidRPr="11E357CA">
        <w:rPr>
          <w:rFonts w:asciiTheme="minorHAnsi" w:hAnsiTheme="minorHAnsi"/>
        </w:rPr>
        <w:t xml:space="preserve"> bij hartfalen</w:t>
      </w:r>
      <w:r w:rsidRPr="11E357CA">
        <w:rPr>
          <w:rFonts w:asciiTheme="minorHAnsi" w:hAnsiTheme="minorHAnsi"/>
        </w:rPr>
        <w:t xml:space="preserve"> door chemotherapie</w:t>
      </w:r>
      <w:r w:rsidR="00A40F1E" w:rsidRPr="11E357CA">
        <w:rPr>
          <w:rFonts w:asciiTheme="minorHAnsi" w:hAnsiTheme="minorHAnsi"/>
        </w:rPr>
        <w:t xml:space="preserve"> of door </w:t>
      </w:r>
      <w:r w:rsidR="003B4EE3" w:rsidRPr="11E357CA">
        <w:rPr>
          <w:rFonts w:asciiTheme="minorHAnsi" w:hAnsiTheme="minorHAnsi"/>
        </w:rPr>
        <w:t xml:space="preserve">opioïden bij de </w:t>
      </w:r>
      <w:r w:rsidR="00A15109" w:rsidRPr="11E357CA">
        <w:rPr>
          <w:rFonts w:asciiTheme="minorHAnsi" w:hAnsiTheme="minorHAnsi"/>
        </w:rPr>
        <w:t>behandeling</w:t>
      </w:r>
      <w:r w:rsidR="003B4EE3" w:rsidRPr="11E357CA">
        <w:rPr>
          <w:rFonts w:asciiTheme="minorHAnsi" w:hAnsiTheme="minorHAnsi"/>
        </w:rPr>
        <w:t xml:space="preserve"> van pijn</w:t>
      </w:r>
      <w:r w:rsidR="00767D86" w:rsidRPr="11E357CA">
        <w:rPr>
          <w:rFonts w:asciiTheme="minorHAnsi" w:hAnsiTheme="minorHAnsi"/>
        </w:rPr>
        <w:t xml:space="preserve">. </w:t>
      </w:r>
      <w:r w:rsidRPr="11E357CA">
        <w:rPr>
          <w:rFonts w:asciiTheme="minorHAnsi" w:hAnsiTheme="minorHAnsi"/>
        </w:rPr>
        <w:t xml:space="preserve">Ook </w:t>
      </w:r>
      <w:r w:rsidR="001745C3" w:rsidRPr="11E357CA">
        <w:rPr>
          <w:rFonts w:asciiTheme="minorHAnsi" w:hAnsiTheme="minorHAnsi"/>
        </w:rPr>
        <w:t xml:space="preserve">nierinsufficiëntie, </w:t>
      </w:r>
      <w:r w:rsidR="00AF3397" w:rsidRPr="11E357CA">
        <w:rPr>
          <w:rFonts w:asciiTheme="minorHAnsi" w:hAnsiTheme="minorHAnsi"/>
        </w:rPr>
        <w:t xml:space="preserve">verhoogde hersendruk bij hersenmetastasen of </w:t>
      </w:r>
      <w:r w:rsidR="006D448B" w:rsidRPr="11E357CA">
        <w:rPr>
          <w:rFonts w:asciiTheme="minorHAnsi" w:hAnsiTheme="minorHAnsi"/>
        </w:rPr>
        <w:t>prik</w:t>
      </w:r>
      <w:r w:rsidR="001745C3" w:rsidRPr="11E357CA">
        <w:rPr>
          <w:rFonts w:asciiTheme="minorHAnsi" w:hAnsiTheme="minorHAnsi"/>
        </w:rPr>
        <w:t xml:space="preserve">keling van het </w:t>
      </w:r>
      <w:r w:rsidR="00767D86" w:rsidRPr="11E357CA">
        <w:rPr>
          <w:rFonts w:asciiTheme="minorHAnsi" w:hAnsiTheme="minorHAnsi"/>
        </w:rPr>
        <w:t xml:space="preserve">centrale </w:t>
      </w:r>
      <w:r w:rsidR="001745C3" w:rsidRPr="11E357CA">
        <w:rPr>
          <w:rFonts w:asciiTheme="minorHAnsi" w:hAnsiTheme="minorHAnsi"/>
        </w:rPr>
        <w:t>braakcentrum door chemotherapie of andere medicatie</w:t>
      </w:r>
      <w:r w:rsidR="00AF3397" w:rsidRPr="11E357CA">
        <w:rPr>
          <w:rFonts w:asciiTheme="minorHAnsi" w:hAnsiTheme="minorHAnsi"/>
        </w:rPr>
        <w:t>, kunnen misselijkheid en braken veroorzaken</w:t>
      </w:r>
      <w:r w:rsidR="006D448B" w:rsidRPr="11E357CA">
        <w:rPr>
          <w:rFonts w:asciiTheme="minorHAnsi" w:hAnsiTheme="minorHAnsi"/>
        </w:rPr>
        <w:t>.</w:t>
      </w:r>
      <w:r w:rsidR="00AF3397" w:rsidRPr="11E357CA">
        <w:rPr>
          <w:rFonts w:asciiTheme="minorHAnsi" w:hAnsiTheme="minorHAnsi"/>
        </w:rPr>
        <w:t xml:space="preserve"> Kortom de differentiaal diagnose is een lange lijst.</w:t>
      </w:r>
      <w:r w:rsidR="006D448B" w:rsidRPr="11E357CA">
        <w:rPr>
          <w:rFonts w:asciiTheme="minorHAnsi" w:hAnsiTheme="minorHAnsi"/>
        </w:rPr>
        <w:t xml:space="preserve"> </w:t>
      </w:r>
    </w:p>
    <w:p w14:paraId="22D26D15" w14:textId="3F49D2C3" w:rsidR="00A15109" w:rsidRDefault="001745C3" w:rsidP="11E357CA">
      <w:pPr>
        <w:spacing w:after="0"/>
        <w:rPr>
          <w:rFonts w:asciiTheme="minorHAnsi" w:hAnsiTheme="minorHAnsi"/>
        </w:rPr>
      </w:pPr>
      <w:r w:rsidRPr="11E357CA">
        <w:rPr>
          <w:rFonts w:asciiTheme="minorHAnsi" w:hAnsiTheme="minorHAnsi"/>
        </w:rPr>
        <w:t xml:space="preserve">Ook al heeft de aanpak van de onderliggende oorzaak de voorkeur, vaak blijkt dit in de palliatieve fase niet meer </w:t>
      </w:r>
      <w:r w:rsidR="00767D86" w:rsidRPr="11E357CA">
        <w:rPr>
          <w:rFonts w:asciiTheme="minorHAnsi" w:hAnsiTheme="minorHAnsi"/>
        </w:rPr>
        <w:t xml:space="preserve">mogelijk of </w:t>
      </w:r>
      <w:r w:rsidRPr="11E357CA">
        <w:rPr>
          <w:rFonts w:asciiTheme="minorHAnsi" w:hAnsiTheme="minorHAnsi"/>
        </w:rPr>
        <w:t>zinvol en zal men de klacht op een andere manier moeten verlichten (symptomatische therapie)</w:t>
      </w:r>
      <w:r w:rsidR="00A15109" w:rsidRPr="11E357CA">
        <w:rPr>
          <w:rFonts w:asciiTheme="minorHAnsi" w:hAnsiTheme="minorHAnsi"/>
        </w:rPr>
        <w:t>.</w:t>
      </w:r>
      <w:r w:rsidR="006D448B" w:rsidRPr="11E357CA">
        <w:rPr>
          <w:rFonts w:asciiTheme="minorHAnsi" w:hAnsiTheme="minorHAnsi"/>
        </w:rPr>
        <w:t xml:space="preserve"> Toch is </w:t>
      </w:r>
      <w:r w:rsidR="00767D86" w:rsidRPr="11E357CA">
        <w:rPr>
          <w:rFonts w:asciiTheme="minorHAnsi" w:hAnsiTheme="minorHAnsi"/>
        </w:rPr>
        <w:t xml:space="preserve">er geen standaard </w:t>
      </w:r>
      <w:r w:rsidR="004F40E7" w:rsidRPr="11E357CA">
        <w:rPr>
          <w:rFonts w:asciiTheme="minorHAnsi" w:hAnsiTheme="minorHAnsi"/>
        </w:rPr>
        <w:t xml:space="preserve">symptoomgerichte </w:t>
      </w:r>
      <w:r w:rsidR="006D448B" w:rsidRPr="11E357CA">
        <w:rPr>
          <w:rFonts w:asciiTheme="minorHAnsi" w:hAnsiTheme="minorHAnsi"/>
        </w:rPr>
        <w:t>behandel</w:t>
      </w:r>
      <w:r w:rsidR="004F40E7" w:rsidRPr="11E357CA">
        <w:rPr>
          <w:rFonts w:asciiTheme="minorHAnsi" w:hAnsiTheme="minorHAnsi"/>
        </w:rPr>
        <w:t>ing mogelijk</w:t>
      </w:r>
      <w:r w:rsidR="00D532ED" w:rsidRPr="11E357CA">
        <w:rPr>
          <w:rFonts w:asciiTheme="minorHAnsi" w:hAnsiTheme="minorHAnsi"/>
        </w:rPr>
        <w:t xml:space="preserve"> omdat</w:t>
      </w:r>
      <w:r w:rsidR="004F40E7" w:rsidRPr="11E357CA">
        <w:rPr>
          <w:rFonts w:asciiTheme="minorHAnsi" w:hAnsiTheme="minorHAnsi"/>
        </w:rPr>
        <w:t>,</w:t>
      </w:r>
      <w:r w:rsidR="00D532ED" w:rsidRPr="11E357CA">
        <w:rPr>
          <w:rFonts w:asciiTheme="minorHAnsi" w:hAnsiTheme="minorHAnsi"/>
        </w:rPr>
        <w:t xml:space="preserve"> afhankeli</w:t>
      </w:r>
      <w:r w:rsidR="004F40E7" w:rsidRPr="11E357CA">
        <w:rPr>
          <w:rFonts w:asciiTheme="minorHAnsi" w:hAnsiTheme="minorHAnsi"/>
        </w:rPr>
        <w:t xml:space="preserve">jk van de onderliggende oorzaak, </w:t>
      </w:r>
      <w:r w:rsidR="00D532ED" w:rsidRPr="11E357CA">
        <w:rPr>
          <w:rFonts w:asciiTheme="minorHAnsi" w:hAnsiTheme="minorHAnsi"/>
        </w:rPr>
        <w:t xml:space="preserve">interventies </w:t>
      </w:r>
      <w:r w:rsidR="004F40E7" w:rsidRPr="11E357CA">
        <w:rPr>
          <w:rFonts w:asciiTheme="minorHAnsi" w:hAnsiTheme="minorHAnsi"/>
        </w:rPr>
        <w:t>mogelijk tegengestelde effecten teweeg brengen</w:t>
      </w:r>
      <w:r w:rsidR="00D532ED" w:rsidRPr="11E357CA">
        <w:rPr>
          <w:rFonts w:asciiTheme="minorHAnsi" w:hAnsiTheme="minorHAnsi"/>
        </w:rPr>
        <w:t xml:space="preserve">.  </w:t>
      </w:r>
      <w:r w:rsidR="00A15109" w:rsidRPr="11E357CA">
        <w:rPr>
          <w:rFonts w:asciiTheme="minorHAnsi" w:hAnsiTheme="minorHAnsi"/>
        </w:rPr>
        <w:t xml:space="preserve">Zo zal misselijkheid veroorzaakt door hepatomegalie goed reageren op een stimulerend middel dat de darm beweeglijkheid bevordert, maar de klachten </w:t>
      </w:r>
      <w:r w:rsidRPr="11E357CA">
        <w:rPr>
          <w:rFonts w:asciiTheme="minorHAnsi" w:hAnsiTheme="minorHAnsi"/>
        </w:rPr>
        <w:t xml:space="preserve">juist doen </w:t>
      </w:r>
      <w:r w:rsidR="00A15109" w:rsidRPr="11E357CA">
        <w:rPr>
          <w:rFonts w:asciiTheme="minorHAnsi" w:hAnsiTheme="minorHAnsi"/>
        </w:rPr>
        <w:t>verergeren bij een obstructieve ileus.</w:t>
      </w:r>
      <w:r w:rsidR="00255858" w:rsidRPr="11E357CA">
        <w:rPr>
          <w:rFonts w:asciiTheme="minorHAnsi" w:hAnsiTheme="minorHAnsi"/>
        </w:rPr>
        <w:t xml:space="preserve"> De </w:t>
      </w:r>
      <w:r w:rsidR="00673217" w:rsidRPr="11E357CA">
        <w:rPr>
          <w:rFonts w:asciiTheme="minorHAnsi" w:hAnsiTheme="minorHAnsi"/>
        </w:rPr>
        <w:t xml:space="preserve">opioïden </w:t>
      </w:r>
      <w:r w:rsidR="00255858" w:rsidRPr="11E357CA">
        <w:rPr>
          <w:rFonts w:asciiTheme="minorHAnsi" w:hAnsiTheme="minorHAnsi"/>
        </w:rPr>
        <w:t xml:space="preserve">veroorzaken </w:t>
      </w:r>
      <w:r w:rsidR="00673217" w:rsidRPr="11E357CA">
        <w:rPr>
          <w:rFonts w:asciiTheme="minorHAnsi" w:hAnsiTheme="minorHAnsi"/>
        </w:rPr>
        <w:t xml:space="preserve">naast misselijkheid ook </w:t>
      </w:r>
      <w:r w:rsidR="00255858" w:rsidRPr="11E357CA">
        <w:rPr>
          <w:rFonts w:asciiTheme="minorHAnsi" w:hAnsiTheme="minorHAnsi"/>
        </w:rPr>
        <w:t>obstipatie. Een patiënt met fecale impactie zal nog meer problemen ontwikkelen als hij dergelijke medicijnen krijgt voor zijn buikpijn.</w:t>
      </w:r>
      <w:r w:rsidR="000461E8" w:rsidRPr="11E357CA">
        <w:rPr>
          <w:rFonts w:asciiTheme="minorHAnsi" w:hAnsiTheme="minorHAnsi"/>
        </w:rPr>
        <w:t xml:space="preserve"> Kortom ook in de palliatieve fase is het zinvol de mogelijke oorzaak op te sporen en het model van</w:t>
      </w:r>
      <w:r w:rsidR="004F40E7" w:rsidRPr="11E357CA">
        <w:rPr>
          <w:rFonts w:asciiTheme="minorHAnsi" w:hAnsiTheme="minorHAnsi"/>
        </w:rPr>
        <w:t xml:space="preserve"> klinisch</w:t>
      </w:r>
      <w:r w:rsidR="000461E8" w:rsidRPr="11E357CA">
        <w:rPr>
          <w:rFonts w:asciiTheme="minorHAnsi" w:hAnsiTheme="minorHAnsi"/>
        </w:rPr>
        <w:t xml:space="preserve"> redeneren gebruiken om tot een juiste </w:t>
      </w:r>
      <w:r w:rsidR="004F40E7" w:rsidRPr="11E357CA">
        <w:rPr>
          <w:rFonts w:asciiTheme="minorHAnsi" w:hAnsiTheme="minorHAnsi"/>
        </w:rPr>
        <w:t xml:space="preserve">symptoomgerichte </w:t>
      </w:r>
      <w:r w:rsidR="000461E8" w:rsidRPr="11E357CA">
        <w:rPr>
          <w:rFonts w:asciiTheme="minorHAnsi" w:hAnsiTheme="minorHAnsi"/>
        </w:rPr>
        <w:t>behandeling te kunnen komen.</w:t>
      </w:r>
    </w:p>
    <w:p w14:paraId="7DAF7A1E" w14:textId="77777777" w:rsidR="004F40E7" w:rsidRPr="00645471" w:rsidRDefault="004F40E7" w:rsidP="004F40E7">
      <w:pPr>
        <w:spacing w:after="0"/>
        <w:rPr>
          <w:rFonts w:asciiTheme="minorHAnsi" w:hAnsiTheme="minorHAnsi"/>
        </w:rPr>
      </w:pPr>
    </w:p>
    <w:p w14:paraId="4FECD9A4" w14:textId="77777777" w:rsidR="004F40E7" w:rsidRDefault="00332FD8" w:rsidP="004F40E7">
      <w:pPr>
        <w:spacing w:after="0" w:line="240" w:lineRule="auto"/>
        <w:rPr>
          <w:rFonts w:asciiTheme="minorHAnsi" w:hAnsiTheme="minorHAnsi"/>
          <w:b/>
        </w:rPr>
      </w:pPr>
      <w:r w:rsidRPr="00645471">
        <w:rPr>
          <w:rFonts w:asciiTheme="minorHAnsi" w:hAnsiTheme="minorHAnsi"/>
          <w:b/>
        </w:rPr>
        <w:t>Doel</w:t>
      </w:r>
    </w:p>
    <w:p w14:paraId="4C665573" w14:textId="67009660" w:rsidR="004F40E7" w:rsidRPr="00906BE0" w:rsidRDefault="004F40E7" w:rsidP="11E357CA">
      <w:pPr>
        <w:pStyle w:val="Geenafstand"/>
        <w:rPr>
          <w:b/>
          <w:bCs/>
          <w:sz w:val="22"/>
        </w:rPr>
      </w:pPr>
      <w:r w:rsidRPr="11E357CA">
        <w:rPr>
          <w:sz w:val="22"/>
        </w:rPr>
        <w:t xml:space="preserve">Door deze zelfstudieopdracht wordt kennis verkregen over de achtergronden, de diagnostiek en de behandeling van </w:t>
      </w:r>
      <w:r w:rsidR="00AF3397" w:rsidRPr="11E357CA">
        <w:rPr>
          <w:sz w:val="22"/>
        </w:rPr>
        <w:t>misselijkheid</w:t>
      </w:r>
      <w:r w:rsidR="7AF39421" w:rsidRPr="11E357CA">
        <w:rPr>
          <w:sz w:val="22"/>
        </w:rPr>
        <w:t xml:space="preserve">, </w:t>
      </w:r>
      <w:r w:rsidR="00AF3397" w:rsidRPr="11E357CA">
        <w:rPr>
          <w:sz w:val="22"/>
        </w:rPr>
        <w:t>braken</w:t>
      </w:r>
      <w:r w:rsidR="74A2B8DB" w:rsidRPr="11E357CA">
        <w:rPr>
          <w:sz w:val="22"/>
        </w:rPr>
        <w:t xml:space="preserve"> en ileus</w:t>
      </w:r>
      <w:r w:rsidR="00AF3397" w:rsidRPr="11E357CA">
        <w:rPr>
          <w:sz w:val="22"/>
        </w:rPr>
        <w:t xml:space="preserve"> </w:t>
      </w:r>
      <w:r w:rsidRPr="11E357CA">
        <w:rPr>
          <w:sz w:val="22"/>
        </w:rPr>
        <w:t>in de palliatieve fase in het kader van symptoom controle.</w:t>
      </w:r>
    </w:p>
    <w:p w14:paraId="0CE8F3B3" w14:textId="77777777" w:rsidR="004F40E7" w:rsidRPr="009D4EE5" w:rsidRDefault="004F40E7" w:rsidP="004F40E7">
      <w:pPr>
        <w:pStyle w:val="Geenafstand"/>
        <w:rPr>
          <w:sz w:val="22"/>
        </w:rPr>
      </w:pPr>
    </w:p>
    <w:p w14:paraId="5FD9C21D" w14:textId="77777777" w:rsidR="004F40E7" w:rsidRPr="00645471" w:rsidRDefault="004F40E7" w:rsidP="004F40E7">
      <w:pPr>
        <w:spacing w:after="0" w:line="240" w:lineRule="auto"/>
        <w:rPr>
          <w:rFonts w:asciiTheme="minorHAnsi" w:hAnsiTheme="minorHAnsi"/>
          <w:b/>
        </w:rPr>
      </w:pPr>
      <w:r w:rsidRPr="00645471">
        <w:rPr>
          <w:rFonts w:asciiTheme="minorHAnsi" w:hAnsiTheme="minorHAnsi"/>
          <w:b/>
        </w:rPr>
        <w:t>Instructie</w:t>
      </w:r>
    </w:p>
    <w:p w14:paraId="640247B4" w14:textId="28E126F3" w:rsidR="004F40E7" w:rsidRPr="00AF3397" w:rsidRDefault="00AF3397" w:rsidP="00AF3397">
      <w:pPr>
        <w:spacing w:after="0" w:line="240" w:lineRule="auto"/>
      </w:pPr>
      <w:r w:rsidRPr="6850D71B">
        <w:rPr>
          <w:rFonts w:asciiTheme="minorHAnsi" w:hAnsiTheme="minorHAnsi"/>
        </w:rPr>
        <w:t>Beantwoord de vragen bij onderstaande casus door gebruik te maken van</w:t>
      </w:r>
      <w:r w:rsidR="7CD3C8B9" w:rsidRPr="6850D71B">
        <w:rPr>
          <w:rFonts w:asciiTheme="minorHAnsi" w:hAnsiTheme="minorHAnsi"/>
        </w:rPr>
        <w:t xml:space="preserve"> de:</w:t>
      </w:r>
      <w:r w:rsidRPr="6850D71B">
        <w:rPr>
          <w:rFonts w:asciiTheme="minorHAnsi" w:hAnsiTheme="minorHAnsi"/>
        </w:rPr>
        <w:t xml:space="preserve"> </w:t>
      </w:r>
    </w:p>
    <w:p w14:paraId="54F84092" w14:textId="2E6B6B8A" w:rsidR="11E357CA" w:rsidRDefault="10D7924F" w:rsidP="6850D71B">
      <w:pPr>
        <w:pStyle w:val="Lijstalinea"/>
        <w:numPr>
          <w:ilvl w:val="0"/>
          <w:numId w:val="1"/>
        </w:numPr>
        <w:spacing w:after="0" w:line="240" w:lineRule="auto"/>
      </w:pPr>
      <w:r>
        <w:t>r</w:t>
      </w:r>
      <w:r w:rsidR="00AF3397">
        <w:t xml:space="preserve">ichtlijn </w:t>
      </w:r>
      <w:hyperlink r:id="rId11">
        <w:r w:rsidR="00AF3397" w:rsidRPr="6850D71B">
          <w:rPr>
            <w:rStyle w:val="Hyperlink"/>
          </w:rPr>
          <w:t>misselijkheid en braken</w:t>
        </w:r>
      </w:hyperlink>
      <w:r w:rsidR="00AF3397">
        <w:t xml:space="preserve"> en de richtlijn </w:t>
      </w:r>
      <w:hyperlink r:id="rId12">
        <w:r w:rsidR="00B4582E" w:rsidRPr="6850D71B">
          <w:rPr>
            <w:rStyle w:val="Hyperlink"/>
            <w:rFonts w:asciiTheme="minorHAnsi" w:hAnsiTheme="minorHAnsi"/>
          </w:rPr>
          <w:t>ileus</w:t>
        </w:r>
      </w:hyperlink>
      <w:r w:rsidR="00B4582E" w:rsidRPr="6850D71B">
        <w:rPr>
          <w:rFonts w:asciiTheme="minorHAnsi" w:hAnsiTheme="minorHAnsi"/>
        </w:rPr>
        <w:t xml:space="preserve"> op pallialine. </w:t>
      </w:r>
    </w:p>
    <w:p w14:paraId="66E60590" w14:textId="23CA76A0" w:rsidR="11E357CA" w:rsidRDefault="00AF3397" w:rsidP="6850D71B">
      <w:pPr>
        <w:pStyle w:val="Lijstalinea"/>
        <w:numPr>
          <w:ilvl w:val="0"/>
          <w:numId w:val="1"/>
        </w:numPr>
        <w:spacing w:after="0" w:line="240" w:lineRule="auto"/>
      </w:pPr>
      <w:r>
        <w:t xml:space="preserve">COVID-19 basisscholing Misselijkheid en braken op </w:t>
      </w:r>
      <w:hyperlink r:id="rId13">
        <w:r w:rsidRPr="09ED152F">
          <w:rPr>
            <w:rStyle w:val="Hyperlink"/>
          </w:rPr>
          <w:t>https://palliaweb.nl/opleidingen/covid-19-en-palliatieve-zorg-basisscholing</w:t>
        </w:r>
        <w:r w:rsidR="554DFEDC" w:rsidRPr="09ED152F">
          <w:rPr>
            <w:rStyle w:val="Hyperlink"/>
          </w:rPr>
          <w:t>.</w:t>
        </w:r>
      </w:hyperlink>
      <w:r w:rsidR="554DFEDC">
        <w:t xml:space="preserve"> Deze basisscholing is gemaakt tijdens COVID-19 tijd, maar kan nu, los van COVID-19, ook gebruikt worden om basiskennis op te doen.</w:t>
      </w:r>
    </w:p>
    <w:p w14:paraId="2DF53754" w14:textId="39ABAA3D" w:rsidR="4563F682" w:rsidRDefault="4563F682" w:rsidP="09ED152F">
      <w:pPr>
        <w:pStyle w:val="Lijstalinea"/>
        <w:numPr>
          <w:ilvl w:val="0"/>
          <w:numId w:val="1"/>
        </w:numPr>
        <w:spacing w:after="0" w:line="240" w:lineRule="auto"/>
        <w:rPr>
          <w:lang w:val="en-US"/>
        </w:rPr>
      </w:pPr>
      <w:r w:rsidRPr="09ED152F">
        <w:rPr>
          <w:lang w:val="en-US"/>
        </w:rPr>
        <w:t>Infograpic “ileus” (</w:t>
      </w:r>
      <w:hyperlink r:id="rId14">
        <w:r w:rsidRPr="09ED152F">
          <w:rPr>
            <w:rStyle w:val="Hyperlink"/>
            <w:lang w:val="en-US"/>
          </w:rPr>
          <w:t>https://shop.pznl.nl/poster-ileus.html</w:t>
        </w:r>
      </w:hyperlink>
      <w:r w:rsidRPr="09ED152F">
        <w:rPr>
          <w:lang w:val="en-US"/>
        </w:rPr>
        <w:t>)</w:t>
      </w:r>
    </w:p>
    <w:p w14:paraId="3F7F8CD6" w14:textId="7975EF6B" w:rsidR="004F40E7" w:rsidRDefault="004F40E7" w:rsidP="6850D71B">
      <w:pPr>
        <w:spacing w:after="0" w:line="240" w:lineRule="auto"/>
      </w:pPr>
    </w:p>
    <w:p w14:paraId="7AC3D25D" w14:textId="77777777" w:rsidR="00800AE1" w:rsidRPr="00645471" w:rsidRDefault="00800AE1" w:rsidP="004F40E7">
      <w:pPr>
        <w:spacing w:after="0" w:line="240" w:lineRule="auto"/>
        <w:rPr>
          <w:rFonts w:asciiTheme="minorHAnsi" w:hAnsiTheme="minorHAnsi"/>
        </w:rPr>
      </w:pPr>
    </w:p>
    <w:p w14:paraId="456A2BC0" w14:textId="77777777" w:rsidR="00332FD8" w:rsidRPr="00645471" w:rsidRDefault="000461E8" w:rsidP="004F40E7">
      <w:pPr>
        <w:spacing w:after="0" w:line="240" w:lineRule="auto"/>
        <w:rPr>
          <w:rFonts w:asciiTheme="minorHAnsi" w:hAnsiTheme="minorHAnsi"/>
          <w:b/>
        </w:rPr>
      </w:pPr>
      <w:r w:rsidRPr="00645471">
        <w:rPr>
          <w:rFonts w:asciiTheme="minorHAnsi" w:hAnsiTheme="minorHAnsi"/>
          <w:b/>
        </w:rPr>
        <w:t>Casus</w:t>
      </w:r>
      <w:r w:rsidR="00712A73" w:rsidRPr="00645471">
        <w:rPr>
          <w:rFonts w:asciiTheme="minorHAnsi" w:hAnsiTheme="minorHAnsi"/>
          <w:b/>
        </w:rPr>
        <w:t xml:space="preserve"> </w:t>
      </w:r>
    </w:p>
    <w:p w14:paraId="151D493B" w14:textId="141018C5" w:rsidR="00C05A5E" w:rsidRPr="00645471" w:rsidRDefault="0E4BFBCC" w:rsidP="6850D71B">
      <w:pPr>
        <w:spacing w:after="0" w:line="240" w:lineRule="auto"/>
        <w:rPr>
          <w:rFonts w:asciiTheme="minorHAnsi" w:hAnsiTheme="minorHAnsi"/>
        </w:rPr>
      </w:pPr>
      <w:r w:rsidRPr="6850D71B">
        <w:rPr>
          <w:rFonts w:asciiTheme="minorHAnsi" w:hAnsiTheme="minorHAnsi"/>
        </w:rPr>
        <w:t>Bij een</w:t>
      </w:r>
      <w:r w:rsidR="22B08E8D" w:rsidRPr="6850D71B">
        <w:rPr>
          <w:rFonts w:asciiTheme="minorHAnsi" w:hAnsiTheme="minorHAnsi"/>
        </w:rPr>
        <w:t xml:space="preserve"> </w:t>
      </w:r>
      <w:r w:rsidR="00C05A5E" w:rsidRPr="6850D71B">
        <w:rPr>
          <w:rFonts w:asciiTheme="minorHAnsi" w:hAnsiTheme="minorHAnsi"/>
        </w:rPr>
        <w:t>69</w:t>
      </w:r>
      <w:r w:rsidR="49408036" w:rsidRPr="6850D71B">
        <w:rPr>
          <w:rFonts w:asciiTheme="minorHAnsi" w:hAnsiTheme="minorHAnsi"/>
        </w:rPr>
        <w:t>-</w:t>
      </w:r>
      <w:r w:rsidR="00C05A5E" w:rsidRPr="6850D71B">
        <w:rPr>
          <w:rFonts w:asciiTheme="minorHAnsi" w:hAnsiTheme="minorHAnsi"/>
        </w:rPr>
        <w:t xml:space="preserve">jarige </w:t>
      </w:r>
      <w:r w:rsidR="44492D79" w:rsidRPr="6850D71B">
        <w:rPr>
          <w:rFonts w:asciiTheme="minorHAnsi" w:hAnsiTheme="minorHAnsi"/>
        </w:rPr>
        <w:t xml:space="preserve">patiënt </w:t>
      </w:r>
      <w:r w:rsidR="5C61A621" w:rsidRPr="6850D71B">
        <w:rPr>
          <w:rFonts w:asciiTheme="minorHAnsi" w:hAnsiTheme="minorHAnsi"/>
        </w:rPr>
        <w:t>is</w:t>
      </w:r>
      <w:r w:rsidR="00C05A5E" w:rsidRPr="6850D71B">
        <w:rPr>
          <w:rFonts w:asciiTheme="minorHAnsi" w:hAnsiTheme="minorHAnsi"/>
        </w:rPr>
        <w:t xml:space="preserve"> recent ee</w:t>
      </w:r>
      <w:r w:rsidR="00205E5A" w:rsidRPr="6850D71B">
        <w:rPr>
          <w:rFonts w:asciiTheme="minorHAnsi" w:hAnsiTheme="minorHAnsi"/>
        </w:rPr>
        <w:t xml:space="preserve">n </w:t>
      </w:r>
      <w:r w:rsidR="6B7FF315" w:rsidRPr="6850D71B">
        <w:rPr>
          <w:rFonts w:asciiTheme="minorHAnsi" w:hAnsiTheme="minorHAnsi"/>
        </w:rPr>
        <w:t xml:space="preserve">gemetastaseerd </w:t>
      </w:r>
      <w:r w:rsidR="00205E5A" w:rsidRPr="6850D71B">
        <w:rPr>
          <w:rFonts w:asciiTheme="minorHAnsi" w:hAnsiTheme="minorHAnsi"/>
        </w:rPr>
        <w:t>ovarium carcinoom</w:t>
      </w:r>
      <w:r w:rsidR="00C05A5E" w:rsidRPr="6850D71B">
        <w:rPr>
          <w:rFonts w:asciiTheme="minorHAnsi" w:hAnsiTheme="minorHAnsi"/>
        </w:rPr>
        <w:t xml:space="preserve"> vastgesteld</w:t>
      </w:r>
      <w:r w:rsidR="00205E5A" w:rsidRPr="6850D71B">
        <w:rPr>
          <w:rFonts w:asciiTheme="minorHAnsi" w:hAnsiTheme="minorHAnsi"/>
        </w:rPr>
        <w:t xml:space="preserve"> met ascites en pleuritis carcinomatosa</w:t>
      </w:r>
      <w:r w:rsidR="00C05A5E" w:rsidRPr="6850D71B">
        <w:rPr>
          <w:rFonts w:asciiTheme="minorHAnsi" w:hAnsiTheme="minorHAnsi"/>
        </w:rPr>
        <w:t xml:space="preserve">. Zij </w:t>
      </w:r>
      <w:r w:rsidR="445116C0" w:rsidRPr="6850D71B">
        <w:rPr>
          <w:rFonts w:asciiTheme="minorHAnsi" w:hAnsiTheme="minorHAnsi"/>
        </w:rPr>
        <w:t xml:space="preserve">is weduwe en </w:t>
      </w:r>
      <w:r w:rsidR="00C05A5E" w:rsidRPr="6850D71B">
        <w:rPr>
          <w:rFonts w:asciiTheme="minorHAnsi" w:hAnsiTheme="minorHAnsi"/>
        </w:rPr>
        <w:t>woont samen met haar 43</w:t>
      </w:r>
      <w:r w:rsidR="435E1BF4" w:rsidRPr="6850D71B">
        <w:rPr>
          <w:rFonts w:asciiTheme="minorHAnsi" w:hAnsiTheme="minorHAnsi"/>
        </w:rPr>
        <w:t>-</w:t>
      </w:r>
      <w:r w:rsidR="00C05A5E" w:rsidRPr="6850D71B">
        <w:rPr>
          <w:rFonts w:asciiTheme="minorHAnsi" w:hAnsiTheme="minorHAnsi"/>
        </w:rPr>
        <w:t>jarige zoon die wegens zakenreize</w:t>
      </w:r>
      <w:r w:rsidR="004D4EA4" w:rsidRPr="6850D71B">
        <w:rPr>
          <w:rFonts w:asciiTheme="minorHAnsi" w:hAnsiTheme="minorHAnsi"/>
        </w:rPr>
        <w:t>n vaak in het buitenland is. Na het</w:t>
      </w:r>
      <w:r w:rsidR="00C05A5E" w:rsidRPr="6850D71B">
        <w:rPr>
          <w:rFonts w:asciiTheme="minorHAnsi" w:hAnsiTheme="minorHAnsi"/>
        </w:rPr>
        <w:t xml:space="preserve"> ontdekken van de kwaadaa</w:t>
      </w:r>
      <w:r w:rsidR="00205E5A" w:rsidRPr="6850D71B">
        <w:rPr>
          <w:rFonts w:asciiTheme="minorHAnsi" w:hAnsiTheme="minorHAnsi"/>
        </w:rPr>
        <w:t xml:space="preserve">rdige aandoening </w:t>
      </w:r>
      <w:r w:rsidR="004D4EA4" w:rsidRPr="6850D71B">
        <w:rPr>
          <w:rFonts w:asciiTheme="minorHAnsi" w:hAnsiTheme="minorHAnsi"/>
        </w:rPr>
        <w:t xml:space="preserve">werd zij behandeld </w:t>
      </w:r>
      <w:r w:rsidR="00205E5A" w:rsidRPr="6850D71B">
        <w:rPr>
          <w:rFonts w:asciiTheme="minorHAnsi" w:hAnsiTheme="minorHAnsi"/>
        </w:rPr>
        <w:t xml:space="preserve">met </w:t>
      </w:r>
      <w:r w:rsidR="00C05A5E" w:rsidRPr="6850D71B">
        <w:rPr>
          <w:rFonts w:asciiTheme="minorHAnsi" w:hAnsiTheme="minorHAnsi"/>
        </w:rPr>
        <w:t>chemotherapie</w:t>
      </w:r>
      <w:r w:rsidR="00205E5A" w:rsidRPr="6850D71B">
        <w:rPr>
          <w:rFonts w:asciiTheme="minorHAnsi" w:hAnsiTheme="minorHAnsi"/>
        </w:rPr>
        <w:t xml:space="preserve"> (gekozen werd voor de combinatie taxol </w:t>
      </w:r>
      <w:r w:rsidR="00E824EA" w:rsidRPr="6850D71B">
        <w:rPr>
          <w:rFonts w:asciiTheme="minorHAnsi" w:hAnsiTheme="minorHAnsi"/>
        </w:rPr>
        <w:t>en carboplatin bij beperkte</w:t>
      </w:r>
      <w:r w:rsidR="00205E5A" w:rsidRPr="6850D71B">
        <w:rPr>
          <w:rFonts w:asciiTheme="minorHAnsi" w:hAnsiTheme="minorHAnsi"/>
        </w:rPr>
        <w:t xml:space="preserve"> nierfunctie)</w:t>
      </w:r>
      <w:r w:rsidR="00C05A5E" w:rsidRPr="6850D71B">
        <w:rPr>
          <w:rFonts w:asciiTheme="minorHAnsi" w:hAnsiTheme="minorHAnsi"/>
        </w:rPr>
        <w:t>.</w:t>
      </w:r>
      <w:r w:rsidR="00205E5A" w:rsidRPr="6850D71B">
        <w:rPr>
          <w:rFonts w:asciiTheme="minorHAnsi" w:hAnsiTheme="minorHAnsi"/>
        </w:rPr>
        <w:t xml:space="preserve"> Ondanks de standaard anti-emetica</w:t>
      </w:r>
      <w:r w:rsidR="00E70A01" w:rsidRPr="6850D71B">
        <w:rPr>
          <w:rFonts w:asciiTheme="minorHAnsi" w:hAnsiTheme="minorHAnsi"/>
        </w:rPr>
        <w:t xml:space="preserve"> (ondansetron en dexamethason)</w:t>
      </w:r>
      <w:r w:rsidR="00205E5A" w:rsidRPr="6850D71B">
        <w:rPr>
          <w:rFonts w:asciiTheme="minorHAnsi" w:hAnsiTheme="minorHAnsi"/>
        </w:rPr>
        <w:t xml:space="preserve"> is zij de 5</w:t>
      </w:r>
      <w:r w:rsidR="00205E5A" w:rsidRPr="6850D71B">
        <w:rPr>
          <w:rFonts w:asciiTheme="minorHAnsi" w:hAnsiTheme="minorHAnsi"/>
          <w:vertAlign w:val="superscript"/>
        </w:rPr>
        <w:t>e</w:t>
      </w:r>
      <w:r w:rsidR="00E824EA" w:rsidRPr="6850D71B">
        <w:rPr>
          <w:rFonts w:asciiTheme="minorHAnsi" w:hAnsiTheme="minorHAnsi"/>
        </w:rPr>
        <w:t xml:space="preserve"> dag na de derde</w:t>
      </w:r>
      <w:r w:rsidR="004F40E7" w:rsidRPr="6850D71B">
        <w:rPr>
          <w:rFonts w:asciiTheme="minorHAnsi" w:hAnsiTheme="minorHAnsi"/>
        </w:rPr>
        <w:t xml:space="preserve"> chemokuur</w:t>
      </w:r>
      <w:r w:rsidR="00205E5A" w:rsidRPr="6850D71B">
        <w:rPr>
          <w:rFonts w:asciiTheme="minorHAnsi" w:hAnsiTheme="minorHAnsi"/>
        </w:rPr>
        <w:t xml:space="preserve"> nog misselijk en kan slechts beperkt eten.</w:t>
      </w:r>
      <w:r w:rsidR="00E824EA" w:rsidRPr="6850D71B">
        <w:rPr>
          <w:rFonts w:asciiTheme="minorHAnsi" w:hAnsiTheme="minorHAnsi"/>
        </w:rPr>
        <w:t xml:space="preserve"> Eigenlijk was zij direct voor aanvang </w:t>
      </w:r>
      <w:r w:rsidR="00A21CDE" w:rsidRPr="6850D71B">
        <w:rPr>
          <w:rFonts w:asciiTheme="minorHAnsi" w:hAnsiTheme="minorHAnsi"/>
        </w:rPr>
        <w:t xml:space="preserve">van de kuren </w:t>
      </w:r>
      <w:r w:rsidR="00E824EA" w:rsidRPr="6850D71B">
        <w:rPr>
          <w:rFonts w:asciiTheme="minorHAnsi" w:hAnsiTheme="minorHAnsi"/>
        </w:rPr>
        <w:t>al misselijk. Zij heeft last van een opgezette buik, maar is minder kortademig</w:t>
      </w:r>
      <w:r w:rsidR="00A21CDE" w:rsidRPr="6850D71B">
        <w:rPr>
          <w:rFonts w:asciiTheme="minorHAnsi" w:hAnsiTheme="minorHAnsi"/>
        </w:rPr>
        <w:t xml:space="preserve"> dan voor starten van de behandeling</w:t>
      </w:r>
      <w:r w:rsidR="00E824EA" w:rsidRPr="6850D71B">
        <w:rPr>
          <w:rFonts w:asciiTheme="minorHAnsi" w:hAnsiTheme="minorHAnsi"/>
        </w:rPr>
        <w:t>.</w:t>
      </w:r>
    </w:p>
    <w:p w14:paraId="51B7E8E8" w14:textId="414B445E" w:rsidR="00E824EA" w:rsidRPr="00645471" w:rsidRDefault="00E824EA" w:rsidP="6850D71B">
      <w:pPr>
        <w:spacing w:after="0" w:line="240" w:lineRule="auto"/>
        <w:rPr>
          <w:rFonts w:asciiTheme="minorHAnsi" w:hAnsiTheme="minorHAnsi"/>
        </w:rPr>
      </w:pPr>
    </w:p>
    <w:p w14:paraId="6DC0E782" w14:textId="77777777" w:rsidR="007D33F2" w:rsidRPr="00645471" w:rsidRDefault="00E824EA" w:rsidP="004F40E7">
      <w:pPr>
        <w:pStyle w:val="Lijstalinea"/>
        <w:numPr>
          <w:ilvl w:val="0"/>
          <w:numId w:val="3"/>
        </w:numPr>
        <w:spacing w:after="0" w:line="240" w:lineRule="auto"/>
        <w:rPr>
          <w:rFonts w:asciiTheme="minorHAnsi" w:hAnsiTheme="minorHAnsi"/>
        </w:rPr>
      </w:pPr>
      <w:r w:rsidRPr="00645471">
        <w:rPr>
          <w:rFonts w:asciiTheme="minorHAnsi" w:hAnsiTheme="minorHAnsi"/>
        </w:rPr>
        <w:t>Hoe zou je de ernst van misselijkheid en hoe die van braken kunnen aangeven?</w:t>
      </w:r>
    </w:p>
    <w:p w14:paraId="1C7E6AED" w14:textId="77777777" w:rsidR="0085136B" w:rsidRPr="00645471" w:rsidRDefault="0085136B" w:rsidP="004F40E7">
      <w:pPr>
        <w:pStyle w:val="Lijstalinea"/>
        <w:numPr>
          <w:ilvl w:val="0"/>
          <w:numId w:val="3"/>
        </w:numPr>
        <w:spacing w:after="0" w:line="240" w:lineRule="auto"/>
        <w:rPr>
          <w:rFonts w:asciiTheme="minorHAnsi" w:hAnsiTheme="minorHAnsi"/>
        </w:rPr>
      </w:pPr>
      <w:r w:rsidRPr="00645471">
        <w:rPr>
          <w:rFonts w:asciiTheme="minorHAnsi" w:hAnsiTheme="minorHAnsi"/>
        </w:rPr>
        <w:t>Welke fysiologische en anatomische structuren zijn betrokken (of kunnen betrokken zijn) bij de gewaarwording van misselijkheid?</w:t>
      </w:r>
    </w:p>
    <w:p w14:paraId="7147E08C" w14:textId="26112390" w:rsidR="007D33F2" w:rsidRPr="00645471" w:rsidRDefault="007D33F2" w:rsidP="6850D71B">
      <w:pPr>
        <w:pStyle w:val="Lijstalinea"/>
        <w:numPr>
          <w:ilvl w:val="0"/>
          <w:numId w:val="3"/>
        </w:numPr>
        <w:spacing w:after="0" w:line="240" w:lineRule="auto"/>
        <w:rPr>
          <w:rFonts w:asciiTheme="minorHAnsi" w:hAnsiTheme="minorHAnsi"/>
        </w:rPr>
      </w:pPr>
      <w:r w:rsidRPr="6850D71B">
        <w:rPr>
          <w:rFonts w:asciiTheme="minorHAnsi" w:hAnsiTheme="minorHAnsi"/>
        </w:rPr>
        <w:lastRenderedPageBreak/>
        <w:t>Stel een differentiaal</w:t>
      </w:r>
      <w:r w:rsidR="21364080" w:rsidRPr="6850D71B">
        <w:rPr>
          <w:rFonts w:asciiTheme="minorHAnsi" w:hAnsiTheme="minorHAnsi"/>
        </w:rPr>
        <w:t xml:space="preserve"> </w:t>
      </w:r>
      <w:r w:rsidRPr="6850D71B">
        <w:rPr>
          <w:rFonts w:asciiTheme="minorHAnsi" w:hAnsiTheme="minorHAnsi"/>
        </w:rPr>
        <w:t>diagnose op</w:t>
      </w:r>
      <w:r w:rsidR="004D4EA4" w:rsidRPr="6850D71B">
        <w:rPr>
          <w:rFonts w:asciiTheme="minorHAnsi" w:hAnsiTheme="minorHAnsi"/>
        </w:rPr>
        <w:t xml:space="preserve"> voor haar misselijkheid</w:t>
      </w:r>
      <w:r w:rsidR="00B4582E" w:rsidRPr="6850D71B">
        <w:rPr>
          <w:rFonts w:asciiTheme="minorHAnsi" w:hAnsiTheme="minorHAnsi"/>
        </w:rPr>
        <w:t xml:space="preserve">. </w:t>
      </w:r>
    </w:p>
    <w:p w14:paraId="6D7E61CE" w14:textId="32DA8EB6" w:rsidR="007D33F2" w:rsidRPr="00645471" w:rsidRDefault="007D33F2" w:rsidP="6850D71B">
      <w:pPr>
        <w:pStyle w:val="Lijstalinea"/>
        <w:numPr>
          <w:ilvl w:val="0"/>
          <w:numId w:val="3"/>
        </w:numPr>
        <w:spacing w:after="0" w:line="240" w:lineRule="auto"/>
        <w:rPr>
          <w:rFonts w:asciiTheme="minorHAnsi" w:hAnsiTheme="minorHAnsi"/>
        </w:rPr>
      </w:pPr>
      <w:r w:rsidRPr="6850D71B">
        <w:rPr>
          <w:rFonts w:asciiTheme="minorHAnsi" w:hAnsiTheme="minorHAnsi"/>
        </w:rPr>
        <w:t>Stel beleid op waar</w:t>
      </w:r>
      <w:r w:rsidR="00E70A01" w:rsidRPr="6850D71B">
        <w:rPr>
          <w:rFonts w:asciiTheme="minorHAnsi" w:hAnsiTheme="minorHAnsi"/>
        </w:rPr>
        <w:t>bij je</w:t>
      </w:r>
      <w:r w:rsidRPr="6850D71B">
        <w:rPr>
          <w:rFonts w:asciiTheme="minorHAnsi" w:hAnsiTheme="minorHAnsi"/>
        </w:rPr>
        <w:t xml:space="preserve"> rek</w:t>
      </w:r>
      <w:r w:rsidR="002C63ED" w:rsidRPr="6850D71B">
        <w:rPr>
          <w:rFonts w:asciiTheme="minorHAnsi" w:hAnsiTheme="minorHAnsi"/>
        </w:rPr>
        <w:t>ening houdt met de palliatieve fase</w:t>
      </w:r>
      <w:r w:rsidR="12DAE8CB" w:rsidRPr="6850D71B">
        <w:rPr>
          <w:rFonts w:asciiTheme="minorHAnsi" w:hAnsiTheme="minorHAnsi"/>
        </w:rPr>
        <w:t>. G</w:t>
      </w:r>
      <w:r w:rsidR="00E70A01" w:rsidRPr="6850D71B">
        <w:rPr>
          <w:rFonts w:asciiTheme="minorHAnsi" w:hAnsiTheme="minorHAnsi" w:cs="Arial"/>
        </w:rPr>
        <w:t>eef duidelijk aan welke stap je eerst neemt en welke je</w:t>
      </w:r>
      <w:r w:rsidR="00E86407" w:rsidRPr="6850D71B">
        <w:rPr>
          <w:rFonts w:asciiTheme="minorHAnsi" w:hAnsiTheme="minorHAnsi" w:cs="Arial"/>
        </w:rPr>
        <w:t xml:space="preserve"> laat volgen.</w:t>
      </w:r>
    </w:p>
    <w:p w14:paraId="1CF8F68B" w14:textId="77777777" w:rsidR="00E70A01" w:rsidRPr="00645471" w:rsidRDefault="00E70A01" w:rsidP="6850D71B">
      <w:pPr>
        <w:pStyle w:val="Lijstalinea"/>
        <w:spacing w:after="0" w:line="240" w:lineRule="auto"/>
        <w:ind w:left="0"/>
        <w:rPr>
          <w:rFonts w:asciiTheme="minorHAnsi" w:hAnsiTheme="minorHAnsi"/>
        </w:rPr>
      </w:pPr>
    </w:p>
    <w:p w14:paraId="536ED40B" w14:textId="076AD6EC" w:rsidR="01C64C82" w:rsidRDefault="01C64C82" w:rsidP="6850D71B">
      <w:pPr>
        <w:pStyle w:val="Lijstalinea"/>
        <w:spacing w:after="0" w:line="240" w:lineRule="auto"/>
        <w:ind w:left="0"/>
        <w:rPr>
          <w:rFonts w:asciiTheme="minorHAnsi" w:hAnsiTheme="minorHAnsi"/>
        </w:rPr>
      </w:pPr>
      <w:r w:rsidRPr="6850D71B">
        <w:rPr>
          <w:rFonts w:asciiTheme="minorHAnsi" w:hAnsiTheme="minorHAnsi"/>
          <w:b/>
          <w:bCs/>
        </w:rPr>
        <w:t>Vervolg casus</w:t>
      </w:r>
    </w:p>
    <w:p w14:paraId="1616FEED" w14:textId="77777777" w:rsidR="007D33F2" w:rsidRDefault="007D33F2" w:rsidP="004F40E7">
      <w:pPr>
        <w:spacing w:after="0" w:line="240" w:lineRule="auto"/>
        <w:rPr>
          <w:rFonts w:asciiTheme="minorHAnsi" w:hAnsiTheme="minorHAnsi"/>
        </w:rPr>
      </w:pPr>
      <w:r w:rsidRPr="00645471">
        <w:rPr>
          <w:rFonts w:asciiTheme="minorHAnsi" w:hAnsiTheme="minorHAnsi"/>
        </w:rPr>
        <w:t>Mevrouw O is met spoed ingestuurd door de dienstdoende huisarts op zondagavond</w:t>
      </w:r>
      <w:r w:rsidR="00AD414F" w:rsidRPr="00645471">
        <w:rPr>
          <w:rFonts w:asciiTheme="minorHAnsi" w:hAnsiTheme="minorHAnsi"/>
        </w:rPr>
        <w:t xml:space="preserve"> op verdenking ileus</w:t>
      </w:r>
      <w:r w:rsidRPr="00645471">
        <w:rPr>
          <w:rFonts w:asciiTheme="minorHAnsi" w:hAnsiTheme="minorHAnsi"/>
        </w:rPr>
        <w:t xml:space="preserve">. Na </w:t>
      </w:r>
      <w:r w:rsidR="00AD414F" w:rsidRPr="00645471">
        <w:rPr>
          <w:rFonts w:asciiTheme="minorHAnsi" w:hAnsiTheme="minorHAnsi"/>
        </w:rPr>
        <w:t xml:space="preserve">progressie op de eerste lijn chemotherapie </w:t>
      </w:r>
      <w:r w:rsidRPr="00645471">
        <w:rPr>
          <w:rFonts w:asciiTheme="minorHAnsi" w:hAnsiTheme="minorHAnsi"/>
        </w:rPr>
        <w:t xml:space="preserve">en </w:t>
      </w:r>
      <w:r w:rsidR="00AD414F" w:rsidRPr="00645471">
        <w:rPr>
          <w:rFonts w:asciiTheme="minorHAnsi" w:hAnsiTheme="minorHAnsi"/>
        </w:rPr>
        <w:t xml:space="preserve">een </w:t>
      </w:r>
      <w:r w:rsidRPr="00645471">
        <w:rPr>
          <w:rFonts w:asciiTheme="minorHAnsi" w:hAnsiTheme="minorHAnsi"/>
        </w:rPr>
        <w:t xml:space="preserve">periode van moeizaam herstel was de </w:t>
      </w:r>
      <w:r w:rsidR="00AD414F" w:rsidRPr="00645471">
        <w:rPr>
          <w:rFonts w:asciiTheme="minorHAnsi" w:hAnsiTheme="minorHAnsi"/>
        </w:rPr>
        <w:t>oncoloog toch begonnen met een 2</w:t>
      </w:r>
      <w:r w:rsidRPr="00645471">
        <w:rPr>
          <w:rFonts w:asciiTheme="minorHAnsi" w:hAnsiTheme="minorHAnsi"/>
          <w:vertAlign w:val="superscript"/>
        </w:rPr>
        <w:t>e</w:t>
      </w:r>
      <w:r w:rsidR="00AD414F" w:rsidRPr="00645471">
        <w:rPr>
          <w:rFonts w:asciiTheme="minorHAnsi" w:hAnsiTheme="minorHAnsi"/>
        </w:rPr>
        <w:t xml:space="preserve"> lijn behandeling</w:t>
      </w:r>
      <w:r w:rsidR="00520FFB" w:rsidRPr="00645471">
        <w:rPr>
          <w:rFonts w:asciiTheme="minorHAnsi" w:hAnsiTheme="minorHAnsi"/>
        </w:rPr>
        <w:t xml:space="preserve"> nu 3 weken geleden</w:t>
      </w:r>
      <w:r w:rsidRPr="00645471">
        <w:rPr>
          <w:rFonts w:asciiTheme="minorHAnsi" w:hAnsiTheme="minorHAnsi"/>
        </w:rPr>
        <w:t xml:space="preserve">. </w:t>
      </w:r>
      <w:r w:rsidR="00520FFB" w:rsidRPr="00645471">
        <w:rPr>
          <w:rFonts w:asciiTheme="minorHAnsi" w:hAnsiTheme="minorHAnsi"/>
        </w:rPr>
        <w:t xml:space="preserve">Patiënte had goede hoop dat dit effect zou hebben. </w:t>
      </w:r>
      <w:r w:rsidRPr="00645471">
        <w:rPr>
          <w:rFonts w:asciiTheme="minorHAnsi" w:hAnsiTheme="minorHAnsi"/>
        </w:rPr>
        <w:t>Wegens buikklachten</w:t>
      </w:r>
      <w:r w:rsidR="00520FFB" w:rsidRPr="00645471">
        <w:rPr>
          <w:rFonts w:asciiTheme="minorHAnsi" w:hAnsiTheme="minorHAnsi"/>
        </w:rPr>
        <w:t xml:space="preserve"> gebruikte zij fentanylpleister 25 mcg/uur</w:t>
      </w:r>
      <w:r w:rsidR="00E70A01">
        <w:rPr>
          <w:rFonts w:asciiTheme="minorHAnsi" w:hAnsiTheme="minorHAnsi"/>
        </w:rPr>
        <w:t>,</w:t>
      </w:r>
      <w:r w:rsidR="00520FFB" w:rsidRPr="00645471">
        <w:rPr>
          <w:rFonts w:asciiTheme="minorHAnsi" w:hAnsiTheme="minorHAnsi"/>
        </w:rPr>
        <w:t xml:space="preserve"> en zo nodig morfine drank bij acute pijn. Als voorbehoedmiddel voor obstipatie had zij lactitol voorgeschreven gekregen (laxans). Desondanks had zij nu sinds 2 dagen geen ontlasting, een bolle buik en pijn</w:t>
      </w:r>
      <w:r w:rsidR="00AD414F" w:rsidRPr="00645471">
        <w:rPr>
          <w:rFonts w:asciiTheme="minorHAnsi" w:hAnsiTheme="minorHAnsi"/>
        </w:rPr>
        <w:t xml:space="preserve"> en had meer moeite met de ademhaling</w:t>
      </w:r>
      <w:r w:rsidR="00520FFB" w:rsidRPr="00645471">
        <w:rPr>
          <w:rFonts w:asciiTheme="minorHAnsi" w:hAnsiTheme="minorHAnsi"/>
        </w:rPr>
        <w:t xml:space="preserve">. Bisacodyl tabletjes die haar vroeger goed hielpen bij obstipatie hadden niets gedaan. Wegens misselijkheid had de huisartspost </w:t>
      </w:r>
      <w:r w:rsidR="00E86407" w:rsidRPr="00645471">
        <w:rPr>
          <w:rFonts w:asciiTheme="minorHAnsi" w:hAnsiTheme="minorHAnsi"/>
        </w:rPr>
        <w:t>nog ondansetron voorgeschreven in de ochtend, maar desondanks was zij gaan braken. Omdat haar zoon in het buitenland was achtte men het niet meer verantwoord haar thuis te proberen te behandelen.</w:t>
      </w:r>
    </w:p>
    <w:p w14:paraId="0B3E8811" w14:textId="77777777" w:rsidR="00E70A01" w:rsidRPr="00645471" w:rsidRDefault="00E70A01" w:rsidP="004F40E7">
      <w:pPr>
        <w:spacing w:after="0" w:line="240" w:lineRule="auto"/>
        <w:rPr>
          <w:rFonts w:asciiTheme="minorHAnsi" w:hAnsiTheme="minorHAnsi"/>
        </w:rPr>
      </w:pPr>
    </w:p>
    <w:p w14:paraId="78F6AFF7" w14:textId="77777777" w:rsidR="0085136B" w:rsidRPr="00E70A01" w:rsidRDefault="00E70A01" w:rsidP="00E70A01">
      <w:pPr>
        <w:pStyle w:val="Lijstalinea"/>
        <w:numPr>
          <w:ilvl w:val="0"/>
          <w:numId w:val="3"/>
        </w:numPr>
        <w:spacing w:after="0" w:line="240" w:lineRule="auto"/>
        <w:rPr>
          <w:rFonts w:asciiTheme="minorHAnsi" w:hAnsiTheme="minorHAnsi"/>
        </w:rPr>
      </w:pPr>
      <w:r w:rsidRPr="6850D71B">
        <w:rPr>
          <w:rFonts w:asciiTheme="minorHAnsi" w:hAnsiTheme="minorHAnsi"/>
        </w:rPr>
        <w:t xml:space="preserve">Wat is nu de </w:t>
      </w:r>
      <w:r w:rsidR="0085136B" w:rsidRPr="6850D71B">
        <w:rPr>
          <w:rFonts w:asciiTheme="minorHAnsi" w:hAnsiTheme="minorHAnsi"/>
        </w:rPr>
        <w:t>differentiaal diagnose?</w:t>
      </w:r>
    </w:p>
    <w:p w14:paraId="2AC994FC" w14:textId="24D691D0" w:rsidR="0085136B" w:rsidRPr="00E70A01" w:rsidRDefault="00E70A01" w:rsidP="6850D71B">
      <w:pPr>
        <w:pStyle w:val="Lijstalinea"/>
        <w:numPr>
          <w:ilvl w:val="0"/>
          <w:numId w:val="3"/>
        </w:numPr>
        <w:spacing w:after="0" w:line="240" w:lineRule="auto"/>
        <w:rPr>
          <w:rFonts w:asciiTheme="minorHAnsi" w:hAnsiTheme="minorHAnsi"/>
        </w:rPr>
      </w:pPr>
      <w:r w:rsidRPr="23384454">
        <w:rPr>
          <w:rFonts w:asciiTheme="minorHAnsi" w:hAnsiTheme="minorHAnsi"/>
        </w:rPr>
        <w:t>Geef aan wat je</w:t>
      </w:r>
      <w:r w:rsidR="0085136B" w:rsidRPr="23384454">
        <w:rPr>
          <w:rFonts w:asciiTheme="minorHAnsi" w:hAnsiTheme="minorHAnsi"/>
        </w:rPr>
        <w:t xml:space="preserve"> aan diagnostiek zou moeten doen om hier te begrijpen wat er met patiënte</w:t>
      </w:r>
      <w:r w:rsidRPr="23384454">
        <w:rPr>
          <w:rFonts w:asciiTheme="minorHAnsi" w:hAnsiTheme="minorHAnsi"/>
        </w:rPr>
        <w:t xml:space="preserve"> aan de hand is</w:t>
      </w:r>
      <w:r w:rsidR="0085136B" w:rsidRPr="23384454">
        <w:rPr>
          <w:rFonts w:asciiTheme="minorHAnsi" w:hAnsiTheme="minorHAnsi"/>
        </w:rPr>
        <w:t>.</w:t>
      </w:r>
    </w:p>
    <w:p w14:paraId="126563F0" w14:textId="14C26AFF" w:rsidR="0085136B" w:rsidRPr="00645471" w:rsidRDefault="00E70A01" w:rsidP="71F01B8D">
      <w:pPr>
        <w:pStyle w:val="Lijstalinea"/>
        <w:numPr>
          <w:ilvl w:val="0"/>
          <w:numId w:val="3"/>
        </w:numPr>
        <w:spacing w:after="0" w:line="240" w:lineRule="auto"/>
        <w:rPr>
          <w:rFonts w:asciiTheme="minorHAnsi" w:hAnsiTheme="minorHAnsi"/>
        </w:rPr>
      </w:pPr>
      <w:r w:rsidRPr="71F01B8D">
        <w:rPr>
          <w:rFonts w:asciiTheme="minorHAnsi" w:hAnsiTheme="minorHAnsi"/>
        </w:rPr>
        <w:t>Kun je</w:t>
      </w:r>
      <w:r w:rsidR="0085136B" w:rsidRPr="71F01B8D">
        <w:rPr>
          <w:rFonts w:asciiTheme="minorHAnsi" w:hAnsiTheme="minorHAnsi"/>
        </w:rPr>
        <w:t xml:space="preserve"> aangeven of de palliatieve fase een verschil maakt in redeneren en behandeling?</w:t>
      </w:r>
    </w:p>
    <w:p w14:paraId="56B7A03D" w14:textId="77777777" w:rsidR="0085136B" w:rsidRDefault="00E70A01" w:rsidP="00E70A01">
      <w:pPr>
        <w:pStyle w:val="Lijstalinea"/>
        <w:numPr>
          <w:ilvl w:val="0"/>
          <w:numId w:val="3"/>
        </w:numPr>
        <w:spacing w:after="0" w:line="240" w:lineRule="auto"/>
        <w:rPr>
          <w:rFonts w:asciiTheme="minorHAnsi" w:hAnsiTheme="minorHAnsi"/>
        </w:rPr>
      </w:pPr>
      <w:r w:rsidRPr="6850D71B">
        <w:rPr>
          <w:rFonts w:asciiTheme="minorHAnsi" w:hAnsiTheme="minorHAnsi"/>
        </w:rPr>
        <w:t>Hoe zou je</w:t>
      </w:r>
      <w:r w:rsidR="007767C3" w:rsidRPr="6850D71B">
        <w:rPr>
          <w:rFonts w:asciiTheme="minorHAnsi" w:hAnsiTheme="minorHAnsi"/>
        </w:rPr>
        <w:t xml:space="preserve"> een ileus aanpakken als dit </w:t>
      </w:r>
      <w:r w:rsidRPr="6850D71B">
        <w:rPr>
          <w:rFonts w:asciiTheme="minorHAnsi" w:hAnsiTheme="minorHAnsi"/>
        </w:rPr>
        <w:t xml:space="preserve">nu </w:t>
      </w:r>
      <w:r w:rsidR="007767C3" w:rsidRPr="6850D71B">
        <w:rPr>
          <w:rFonts w:asciiTheme="minorHAnsi" w:hAnsiTheme="minorHAnsi"/>
        </w:rPr>
        <w:t>vastgesteld wordt?</w:t>
      </w:r>
    </w:p>
    <w:p w14:paraId="5D8B2AE3" w14:textId="77777777" w:rsidR="00B82A3E" w:rsidRDefault="00B82A3E" w:rsidP="00B82A3E">
      <w:pPr>
        <w:spacing w:after="0" w:line="240" w:lineRule="auto"/>
        <w:rPr>
          <w:rFonts w:asciiTheme="minorHAnsi" w:hAnsiTheme="minorHAnsi"/>
        </w:rPr>
      </w:pPr>
    </w:p>
    <w:p w14:paraId="3EF9216E" w14:textId="77777777" w:rsidR="00B82A3E" w:rsidRPr="00B82A3E" w:rsidRDefault="00B82A3E" w:rsidP="00B82A3E">
      <w:pPr>
        <w:spacing w:after="0" w:line="240" w:lineRule="auto"/>
        <w:rPr>
          <w:rFonts w:asciiTheme="minorHAnsi" w:hAnsiTheme="minorHAnsi"/>
          <w:b/>
        </w:rPr>
      </w:pPr>
      <w:r w:rsidRPr="00B82A3E">
        <w:rPr>
          <w:rFonts w:asciiTheme="minorHAnsi" w:hAnsiTheme="minorHAnsi"/>
          <w:b/>
        </w:rPr>
        <w:t>Product</w:t>
      </w:r>
    </w:p>
    <w:p w14:paraId="76844011" w14:textId="77777777" w:rsidR="00B82A3E" w:rsidRDefault="00B82A3E" w:rsidP="00B82A3E">
      <w:pPr>
        <w:pStyle w:val="Geenafstand"/>
        <w:rPr>
          <w:sz w:val="22"/>
        </w:rPr>
      </w:pPr>
      <w:r w:rsidRPr="009D4EE5">
        <w:rPr>
          <w:sz w:val="22"/>
        </w:rPr>
        <w:t>Samenvatting van de bestudeerde en beoordeelde literatuur &amp; antwoord op de vragen.</w:t>
      </w:r>
    </w:p>
    <w:p w14:paraId="4A9AB47A" w14:textId="77777777" w:rsidR="00B82A3E" w:rsidRDefault="00B82A3E" w:rsidP="00B82A3E">
      <w:pPr>
        <w:pStyle w:val="Geenafstand"/>
        <w:rPr>
          <w:sz w:val="22"/>
        </w:rPr>
      </w:pPr>
    </w:p>
    <w:p w14:paraId="2C0A802B" w14:textId="77777777" w:rsidR="00B82A3E" w:rsidRPr="00B82A3E" w:rsidRDefault="00B82A3E" w:rsidP="00B82A3E">
      <w:pPr>
        <w:pStyle w:val="Geenafstand"/>
        <w:rPr>
          <w:b/>
          <w:sz w:val="22"/>
        </w:rPr>
      </w:pPr>
      <w:r w:rsidRPr="00B82A3E">
        <w:rPr>
          <w:b/>
          <w:sz w:val="22"/>
        </w:rPr>
        <w:t>Nabespreking</w:t>
      </w:r>
    </w:p>
    <w:p w14:paraId="29E3AEEA" w14:textId="7077E515" w:rsidR="00B82A3E" w:rsidRPr="009D4EE5" w:rsidRDefault="00B82A3E" w:rsidP="6850D71B">
      <w:pPr>
        <w:pStyle w:val="Geenafstand"/>
        <w:rPr>
          <w:sz w:val="22"/>
        </w:rPr>
      </w:pPr>
      <w:r w:rsidRPr="6850D71B">
        <w:rPr>
          <w:sz w:val="22"/>
        </w:rPr>
        <w:t xml:space="preserve">Deze ZSO kan worden nabesproken tijdens het </w:t>
      </w:r>
      <w:r w:rsidR="10757007" w:rsidRPr="6850D71B">
        <w:rPr>
          <w:sz w:val="22"/>
        </w:rPr>
        <w:t xml:space="preserve">samenvattend </w:t>
      </w:r>
      <w:r w:rsidRPr="6850D71B">
        <w:rPr>
          <w:sz w:val="22"/>
        </w:rPr>
        <w:t xml:space="preserve">RC van de Palliatieve zorg  </w:t>
      </w:r>
    </w:p>
    <w:p w14:paraId="1EBA10D1" w14:textId="77777777" w:rsidR="00B82A3E" w:rsidRPr="009D4EE5" w:rsidRDefault="00B82A3E" w:rsidP="00B82A3E">
      <w:pPr>
        <w:pStyle w:val="Geenafstand"/>
        <w:rPr>
          <w:sz w:val="22"/>
        </w:rPr>
      </w:pPr>
    </w:p>
    <w:p w14:paraId="6323D22E" w14:textId="77777777" w:rsidR="00B82A3E" w:rsidRPr="00B82A3E" w:rsidRDefault="00B82A3E" w:rsidP="00B82A3E">
      <w:pPr>
        <w:spacing w:after="0" w:line="240" w:lineRule="auto"/>
        <w:rPr>
          <w:rFonts w:asciiTheme="minorHAnsi" w:hAnsiTheme="minorHAnsi"/>
        </w:rPr>
      </w:pPr>
    </w:p>
    <w:sectPr w:rsidR="00B82A3E" w:rsidRPr="00B82A3E" w:rsidSect="00645471">
      <w:headerReference w:type="default" r:id="rId15"/>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61C14" w14:textId="77777777" w:rsidR="00AA323E" w:rsidRDefault="00AA323E">
      <w:pPr>
        <w:spacing w:after="0" w:line="240" w:lineRule="auto"/>
      </w:pPr>
      <w:r>
        <w:separator/>
      </w:r>
    </w:p>
  </w:endnote>
  <w:endnote w:type="continuationSeparator" w:id="0">
    <w:p w14:paraId="54BD5260" w14:textId="77777777" w:rsidR="00AA323E" w:rsidRDefault="00AA3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099BAD26" w14:paraId="602D4781" w14:textId="77777777" w:rsidTr="099BAD26">
      <w:trPr>
        <w:trHeight w:val="300"/>
      </w:trPr>
      <w:tc>
        <w:tcPr>
          <w:tcW w:w="3485" w:type="dxa"/>
        </w:tcPr>
        <w:p w14:paraId="194961CD" w14:textId="3A585E87" w:rsidR="099BAD26" w:rsidRDefault="099BAD26" w:rsidP="099BAD26">
          <w:pPr>
            <w:pStyle w:val="Koptekst"/>
            <w:ind w:left="-115"/>
          </w:pPr>
        </w:p>
      </w:tc>
      <w:tc>
        <w:tcPr>
          <w:tcW w:w="3485" w:type="dxa"/>
        </w:tcPr>
        <w:p w14:paraId="511F84DB" w14:textId="2CD1D0F8" w:rsidR="099BAD26" w:rsidRDefault="099BAD26" w:rsidP="099BAD26">
          <w:pPr>
            <w:pStyle w:val="Koptekst"/>
            <w:jc w:val="center"/>
          </w:pPr>
        </w:p>
      </w:tc>
      <w:tc>
        <w:tcPr>
          <w:tcW w:w="3485" w:type="dxa"/>
        </w:tcPr>
        <w:p w14:paraId="148BD4D8" w14:textId="5884443F" w:rsidR="099BAD26" w:rsidRDefault="099BAD26" w:rsidP="099BAD26">
          <w:pPr>
            <w:pStyle w:val="Koptekst"/>
            <w:ind w:right="-115"/>
            <w:jc w:val="right"/>
          </w:pPr>
        </w:p>
      </w:tc>
    </w:tr>
  </w:tbl>
  <w:p w14:paraId="67250439" w14:textId="1B3496BF" w:rsidR="099BAD26" w:rsidRDefault="099BAD26" w:rsidP="099BAD2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DC5CA" w14:textId="77777777" w:rsidR="00AA323E" w:rsidRDefault="00AA323E">
      <w:pPr>
        <w:spacing w:after="0" w:line="240" w:lineRule="auto"/>
      </w:pPr>
      <w:r>
        <w:separator/>
      </w:r>
    </w:p>
  </w:footnote>
  <w:footnote w:type="continuationSeparator" w:id="0">
    <w:p w14:paraId="2E7362D1" w14:textId="77777777" w:rsidR="00AA323E" w:rsidRDefault="00AA32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099BAD26" w14:paraId="591C6958" w14:textId="77777777" w:rsidTr="099BAD26">
      <w:trPr>
        <w:trHeight w:val="300"/>
      </w:trPr>
      <w:tc>
        <w:tcPr>
          <w:tcW w:w="3485" w:type="dxa"/>
        </w:tcPr>
        <w:p w14:paraId="42AB01C6" w14:textId="7335A1E6" w:rsidR="099BAD26" w:rsidRDefault="099BAD26" w:rsidP="099BAD26">
          <w:pPr>
            <w:pStyle w:val="Koptekst"/>
            <w:ind w:left="-115"/>
          </w:pPr>
          <w:r>
            <w:t>Versie 2023-2024</w:t>
          </w:r>
        </w:p>
      </w:tc>
      <w:tc>
        <w:tcPr>
          <w:tcW w:w="3485" w:type="dxa"/>
        </w:tcPr>
        <w:p w14:paraId="407E7144" w14:textId="41A0FB2B" w:rsidR="099BAD26" w:rsidRDefault="099BAD26" w:rsidP="099BAD26">
          <w:pPr>
            <w:pStyle w:val="Koptekst"/>
            <w:jc w:val="center"/>
          </w:pPr>
        </w:p>
      </w:tc>
      <w:tc>
        <w:tcPr>
          <w:tcW w:w="3485" w:type="dxa"/>
        </w:tcPr>
        <w:p w14:paraId="59C8A507" w14:textId="5E32E239" w:rsidR="099BAD26" w:rsidRDefault="099BAD26" w:rsidP="099BAD26">
          <w:pPr>
            <w:pStyle w:val="Koptekst"/>
            <w:ind w:right="-115"/>
            <w:jc w:val="right"/>
          </w:pPr>
        </w:p>
      </w:tc>
    </w:tr>
  </w:tbl>
  <w:p w14:paraId="433819F2" w14:textId="3F77F831" w:rsidR="099BAD26" w:rsidRDefault="099BAD26" w:rsidP="099BAD2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4378F"/>
    <w:multiLevelType w:val="hybridMultilevel"/>
    <w:tmpl w:val="EFBC8342"/>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E456D7F"/>
    <w:multiLevelType w:val="hybridMultilevel"/>
    <w:tmpl w:val="09684F00"/>
    <w:lvl w:ilvl="0" w:tplc="3558E14A">
      <w:start w:val="1"/>
      <w:numFmt w:val="decimal"/>
      <w:lvlText w:val="%1."/>
      <w:lvlJc w:val="left"/>
      <w:pPr>
        <w:ind w:left="720" w:hanging="360"/>
      </w:pPr>
      <w:rPr>
        <w:rFonts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2857473"/>
    <w:multiLevelType w:val="hybridMultilevel"/>
    <w:tmpl w:val="640EE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7B44904"/>
    <w:multiLevelType w:val="hybridMultilevel"/>
    <w:tmpl w:val="E88000EA"/>
    <w:lvl w:ilvl="0" w:tplc="6CA46B82">
      <w:start w:val="1"/>
      <w:numFmt w:val="bullet"/>
      <w:lvlText w:val="-"/>
      <w:lvlJc w:val="left"/>
      <w:pPr>
        <w:ind w:left="720" w:hanging="360"/>
      </w:pPr>
      <w:rPr>
        <w:rFonts w:ascii="Calibri" w:hAnsi="Calibri" w:hint="default"/>
      </w:rPr>
    </w:lvl>
    <w:lvl w:ilvl="1" w:tplc="C178C5EC">
      <w:start w:val="1"/>
      <w:numFmt w:val="bullet"/>
      <w:lvlText w:val="o"/>
      <w:lvlJc w:val="left"/>
      <w:pPr>
        <w:ind w:left="1440" w:hanging="360"/>
      </w:pPr>
      <w:rPr>
        <w:rFonts w:ascii="Courier New" w:hAnsi="Courier New" w:hint="default"/>
      </w:rPr>
    </w:lvl>
    <w:lvl w:ilvl="2" w:tplc="7504A85C">
      <w:start w:val="1"/>
      <w:numFmt w:val="bullet"/>
      <w:lvlText w:val=""/>
      <w:lvlJc w:val="left"/>
      <w:pPr>
        <w:ind w:left="2160" w:hanging="360"/>
      </w:pPr>
      <w:rPr>
        <w:rFonts w:ascii="Wingdings" w:hAnsi="Wingdings" w:hint="default"/>
      </w:rPr>
    </w:lvl>
    <w:lvl w:ilvl="3" w:tplc="5DA61630">
      <w:start w:val="1"/>
      <w:numFmt w:val="bullet"/>
      <w:lvlText w:val=""/>
      <w:lvlJc w:val="left"/>
      <w:pPr>
        <w:ind w:left="2880" w:hanging="360"/>
      </w:pPr>
      <w:rPr>
        <w:rFonts w:ascii="Symbol" w:hAnsi="Symbol" w:hint="default"/>
      </w:rPr>
    </w:lvl>
    <w:lvl w:ilvl="4" w:tplc="6FC09808">
      <w:start w:val="1"/>
      <w:numFmt w:val="bullet"/>
      <w:lvlText w:val="o"/>
      <w:lvlJc w:val="left"/>
      <w:pPr>
        <w:ind w:left="3600" w:hanging="360"/>
      </w:pPr>
      <w:rPr>
        <w:rFonts w:ascii="Courier New" w:hAnsi="Courier New" w:hint="default"/>
      </w:rPr>
    </w:lvl>
    <w:lvl w:ilvl="5" w:tplc="EB1657DE">
      <w:start w:val="1"/>
      <w:numFmt w:val="bullet"/>
      <w:lvlText w:val=""/>
      <w:lvlJc w:val="left"/>
      <w:pPr>
        <w:ind w:left="4320" w:hanging="360"/>
      </w:pPr>
      <w:rPr>
        <w:rFonts w:ascii="Wingdings" w:hAnsi="Wingdings" w:hint="default"/>
      </w:rPr>
    </w:lvl>
    <w:lvl w:ilvl="6" w:tplc="49CA446E">
      <w:start w:val="1"/>
      <w:numFmt w:val="bullet"/>
      <w:lvlText w:val=""/>
      <w:lvlJc w:val="left"/>
      <w:pPr>
        <w:ind w:left="5040" w:hanging="360"/>
      </w:pPr>
      <w:rPr>
        <w:rFonts w:ascii="Symbol" w:hAnsi="Symbol" w:hint="default"/>
      </w:rPr>
    </w:lvl>
    <w:lvl w:ilvl="7" w:tplc="8ADA3762">
      <w:start w:val="1"/>
      <w:numFmt w:val="bullet"/>
      <w:lvlText w:val="o"/>
      <w:lvlJc w:val="left"/>
      <w:pPr>
        <w:ind w:left="5760" w:hanging="360"/>
      </w:pPr>
      <w:rPr>
        <w:rFonts w:ascii="Courier New" w:hAnsi="Courier New" w:hint="default"/>
      </w:rPr>
    </w:lvl>
    <w:lvl w:ilvl="8" w:tplc="18A4BCA6">
      <w:start w:val="1"/>
      <w:numFmt w:val="bullet"/>
      <w:lvlText w:val=""/>
      <w:lvlJc w:val="left"/>
      <w:pPr>
        <w:ind w:left="6480" w:hanging="360"/>
      </w:pPr>
      <w:rPr>
        <w:rFonts w:ascii="Wingdings" w:hAnsi="Wingdings" w:hint="default"/>
      </w:rPr>
    </w:lvl>
  </w:abstractNum>
  <w:abstractNum w:abstractNumId="4" w15:restartNumberingAfterBreak="0">
    <w:nsid w:val="561E220D"/>
    <w:multiLevelType w:val="hybridMultilevel"/>
    <w:tmpl w:val="AEDCD0CA"/>
    <w:lvl w:ilvl="0" w:tplc="8EFA8D90">
      <w:start w:val="1"/>
      <w:numFmt w:val="bullet"/>
      <w:lvlText w:val="-"/>
      <w:lvlJc w:val="left"/>
      <w:pPr>
        <w:ind w:left="720" w:hanging="360"/>
      </w:pPr>
      <w:rPr>
        <w:rFonts w:ascii="Calibri" w:hAnsi="Calibri" w:hint="default"/>
      </w:rPr>
    </w:lvl>
    <w:lvl w:ilvl="1" w:tplc="732613CA">
      <w:start w:val="1"/>
      <w:numFmt w:val="bullet"/>
      <w:lvlText w:val="o"/>
      <w:lvlJc w:val="left"/>
      <w:pPr>
        <w:ind w:left="1440" w:hanging="360"/>
      </w:pPr>
      <w:rPr>
        <w:rFonts w:ascii="Courier New" w:hAnsi="Courier New" w:hint="default"/>
      </w:rPr>
    </w:lvl>
    <w:lvl w:ilvl="2" w:tplc="94FE4998">
      <w:start w:val="1"/>
      <w:numFmt w:val="bullet"/>
      <w:lvlText w:val=""/>
      <w:lvlJc w:val="left"/>
      <w:pPr>
        <w:ind w:left="2160" w:hanging="360"/>
      </w:pPr>
      <w:rPr>
        <w:rFonts w:ascii="Wingdings" w:hAnsi="Wingdings" w:hint="default"/>
      </w:rPr>
    </w:lvl>
    <w:lvl w:ilvl="3" w:tplc="C5E69BC0">
      <w:start w:val="1"/>
      <w:numFmt w:val="bullet"/>
      <w:lvlText w:val=""/>
      <w:lvlJc w:val="left"/>
      <w:pPr>
        <w:ind w:left="2880" w:hanging="360"/>
      </w:pPr>
      <w:rPr>
        <w:rFonts w:ascii="Symbol" w:hAnsi="Symbol" w:hint="default"/>
      </w:rPr>
    </w:lvl>
    <w:lvl w:ilvl="4" w:tplc="7D6AD912">
      <w:start w:val="1"/>
      <w:numFmt w:val="bullet"/>
      <w:lvlText w:val="o"/>
      <w:lvlJc w:val="left"/>
      <w:pPr>
        <w:ind w:left="3600" w:hanging="360"/>
      </w:pPr>
      <w:rPr>
        <w:rFonts w:ascii="Courier New" w:hAnsi="Courier New" w:hint="default"/>
      </w:rPr>
    </w:lvl>
    <w:lvl w:ilvl="5" w:tplc="442CA424">
      <w:start w:val="1"/>
      <w:numFmt w:val="bullet"/>
      <w:lvlText w:val=""/>
      <w:lvlJc w:val="left"/>
      <w:pPr>
        <w:ind w:left="4320" w:hanging="360"/>
      </w:pPr>
      <w:rPr>
        <w:rFonts w:ascii="Wingdings" w:hAnsi="Wingdings" w:hint="default"/>
      </w:rPr>
    </w:lvl>
    <w:lvl w:ilvl="6" w:tplc="65781E60">
      <w:start w:val="1"/>
      <w:numFmt w:val="bullet"/>
      <w:lvlText w:val=""/>
      <w:lvlJc w:val="left"/>
      <w:pPr>
        <w:ind w:left="5040" w:hanging="360"/>
      </w:pPr>
      <w:rPr>
        <w:rFonts w:ascii="Symbol" w:hAnsi="Symbol" w:hint="default"/>
      </w:rPr>
    </w:lvl>
    <w:lvl w:ilvl="7" w:tplc="C826D03C">
      <w:start w:val="1"/>
      <w:numFmt w:val="bullet"/>
      <w:lvlText w:val="o"/>
      <w:lvlJc w:val="left"/>
      <w:pPr>
        <w:ind w:left="5760" w:hanging="360"/>
      </w:pPr>
      <w:rPr>
        <w:rFonts w:ascii="Courier New" w:hAnsi="Courier New" w:hint="default"/>
      </w:rPr>
    </w:lvl>
    <w:lvl w:ilvl="8" w:tplc="06880076">
      <w:start w:val="1"/>
      <w:numFmt w:val="bullet"/>
      <w:lvlText w:val=""/>
      <w:lvlJc w:val="left"/>
      <w:pPr>
        <w:ind w:left="6480" w:hanging="360"/>
      </w:pPr>
      <w:rPr>
        <w:rFonts w:ascii="Wingdings" w:hAnsi="Wingdings" w:hint="default"/>
      </w:rPr>
    </w:lvl>
  </w:abstractNum>
  <w:abstractNum w:abstractNumId="5" w15:restartNumberingAfterBreak="0">
    <w:nsid w:val="5C1E2990"/>
    <w:multiLevelType w:val="hybridMultilevel"/>
    <w:tmpl w:val="7B2A6584"/>
    <w:lvl w:ilvl="0" w:tplc="B2FE6192">
      <w:start w:val="7"/>
      <w:numFmt w:val="bullet"/>
      <w:lvlText w:val="-"/>
      <w:lvlJc w:val="left"/>
      <w:pPr>
        <w:ind w:left="720" w:hanging="360"/>
      </w:pPr>
      <w:rPr>
        <w:rFonts w:ascii="Times New Roman" w:eastAsia="Calibri" w:hAnsi="Times New Roman" w:cs="Times New Roman"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16cid:durableId="1236360055">
    <w:abstractNumId w:val="4"/>
  </w:num>
  <w:num w:numId="2" w16cid:durableId="1734770359">
    <w:abstractNumId w:val="3"/>
  </w:num>
  <w:num w:numId="3" w16cid:durableId="1182669360">
    <w:abstractNumId w:val="1"/>
  </w:num>
  <w:num w:numId="4" w16cid:durableId="1062101721">
    <w:abstractNumId w:val="0"/>
  </w:num>
  <w:num w:numId="5" w16cid:durableId="819466876">
    <w:abstractNumId w:val="2"/>
  </w:num>
  <w:num w:numId="6" w16cid:durableId="4545697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FD8"/>
    <w:rsid w:val="0000289B"/>
    <w:rsid w:val="000461E8"/>
    <w:rsid w:val="00117103"/>
    <w:rsid w:val="001560AB"/>
    <w:rsid w:val="001745C3"/>
    <w:rsid w:val="001C5896"/>
    <w:rsid w:val="00205E5A"/>
    <w:rsid w:val="00255858"/>
    <w:rsid w:val="00273741"/>
    <w:rsid w:val="002C63ED"/>
    <w:rsid w:val="002F201F"/>
    <w:rsid w:val="00332FD8"/>
    <w:rsid w:val="00352208"/>
    <w:rsid w:val="003B4EE3"/>
    <w:rsid w:val="003B60BA"/>
    <w:rsid w:val="00412818"/>
    <w:rsid w:val="004244C8"/>
    <w:rsid w:val="004300ED"/>
    <w:rsid w:val="00450DC3"/>
    <w:rsid w:val="004D4EA4"/>
    <w:rsid w:val="004F40E7"/>
    <w:rsid w:val="00520FFB"/>
    <w:rsid w:val="005F3BD3"/>
    <w:rsid w:val="006003B8"/>
    <w:rsid w:val="00645471"/>
    <w:rsid w:val="00673217"/>
    <w:rsid w:val="006A239E"/>
    <w:rsid w:val="006C63D8"/>
    <w:rsid w:val="006D448B"/>
    <w:rsid w:val="00712A73"/>
    <w:rsid w:val="00735DE1"/>
    <w:rsid w:val="00737A8B"/>
    <w:rsid w:val="00767D86"/>
    <w:rsid w:val="007767C3"/>
    <w:rsid w:val="007A6020"/>
    <w:rsid w:val="007C2621"/>
    <w:rsid w:val="007D33F2"/>
    <w:rsid w:val="007E640F"/>
    <w:rsid w:val="007F3C9B"/>
    <w:rsid w:val="00800AE1"/>
    <w:rsid w:val="00803989"/>
    <w:rsid w:val="0085136B"/>
    <w:rsid w:val="00884160"/>
    <w:rsid w:val="009709F0"/>
    <w:rsid w:val="00A15109"/>
    <w:rsid w:val="00A21CDE"/>
    <w:rsid w:val="00A40F1E"/>
    <w:rsid w:val="00A44581"/>
    <w:rsid w:val="00AA323E"/>
    <w:rsid w:val="00AD414F"/>
    <w:rsid w:val="00AF3397"/>
    <w:rsid w:val="00B4582E"/>
    <w:rsid w:val="00B57D88"/>
    <w:rsid w:val="00B7190F"/>
    <w:rsid w:val="00B82A3E"/>
    <w:rsid w:val="00BF15B0"/>
    <w:rsid w:val="00C05A5E"/>
    <w:rsid w:val="00CB0053"/>
    <w:rsid w:val="00D03515"/>
    <w:rsid w:val="00D42B93"/>
    <w:rsid w:val="00D532ED"/>
    <w:rsid w:val="00DE19AE"/>
    <w:rsid w:val="00E70A01"/>
    <w:rsid w:val="00E824EA"/>
    <w:rsid w:val="00E86407"/>
    <w:rsid w:val="00EC08B3"/>
    <w:rsid w:val="00EE0BEF"/>
    <w:rsid w:val="00EE3263"/>
    <w:rsid w:val="00EE60FA"/>
    <w:rsid w:val="00F577BA"/>
    <w:rsid w:val="00F95B1A"/>
    <w:rsid w:val="01C64C82"/>
    <w:rsid w:val="03C607B0"/>
    <w:rsid w:val="099BAD26"/>
    <w:rsid w:val="09ED152F"/>
    <w:rsid w:val="0E4BFBCC"/>
    <w:rsid w:val="0F60577B"/>
    <w:rsid w:val="10757007"/>
    <w:rsid w:val="10D7924F"/>
    <w:rsid w:val="11E357CA"/>
    <w:rsid w:val="12DAE8CB"/>
    <w:rsid w:val="1406CB1C"/>
    <w:rsid w:val="1433C89E"/>
    <w:rsid w:val="1CC7A10F"/>
    <w:rsid w:val="1F845FE8"/>
    <w:rsid w:val="1FF978B7"/>
    <w:rsid w:val="21364080"/>
    <w:rsid w:val="22264331"/>
    <w:rsid w:val="22B08E8D"/>
    <w:rsid w:val="23384454"/>
    <w:rsid w:val="24C28155"/>
    <w:rsid w:val="26537062"/>
    <w:rsid w:val="290C22B4"/>
    <w:rsid w:val="2951D89B"/>
    <w:rsid w:val="2C435396"/>
    <w:rsid w:val="2C7AF870"/>
    <w:rsid w:val="3759789B"/>
    <w:rsid w:val="377B25FA"/>
    <w:rsid w:val="37CA3E1C"/>
    <w:rsid w:val="387A3910"/>
    <w:rsid w:val="435E1BF4"/>
    <w:rsid w:val="44492D79"/>
    <w:rsid w:val="445116C0"/>
    <w:rsid w:val="4563F682"/>
    <w:rsid w:val="49408036"/>
    <w:rsid w:val="4A917EC6"/>
    <w:rsid w:val="4D2B94A7"/>
    <w:rsid w:val="538CE9A2"/>
    <w:rsid w:val="54F7AE7A"/>
    <w:rsid w:val="554DFEDC"/>
    <w:rsid w:val="564860A8"/>
    <w:rsid w:val="5C61A621"/>
    <w:rsid w:val="5DCE7D03"/>
    <w:rsid w:val="5E63F8C3"/>
    <w:rsid w:val="5FBB4B63"/>
    <w:rsid w:val="6850D71B"/>
    <w:rsid w:val="69C52A2D"/>
    <w:rsid w:val="6A1A3C76"/>
    <w:rsid w:val="6B7FF315"/>
    <w:rsid w:val="6E729DAD"/>
    <w:rsid w:val="71F01B8D"/>
    <w:rsid w:val="72F3DC86"/>
    <w:rsid w:val="732CE673"/>
    <w:rsid w:val="73A3E858"/>
    <w:rsid w:val="74A2B8DB"/>
    <w:rsid w:val="74C8B6D4"/>
    <w:rsid w:val="7AF39421"/>
    <w:rsid w:val="7BFBD00F"/>
    <w:rsid w:val="7CD3C8B9"/>
    <w:rsid w:val="7EC89966"/>
    <w:rsid w:val="7F4CCB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AB5AB"/>
  <w15:docId w15:val="{8BD916E3-44C3-4B06-8117-687EDDCD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2FD8"/>
    <w:rPr>
      <w:rFonts w:ascii="Calibri" w:eastAsia="Calibri" w:hAnsi="Calibri" w:cs="Times New Roman"/>
    </w:rPr>
  </w:style>
  <w:style w:type="paragraph" w:styleId="Kop3">
    <w:name w:val="heading 3"/>
    <w:basedOn w:val="Standaard"/>
    <w:next w:val="Standaard"/>
    <w:link w:val="Kop3Char"/>
    <w:uiPriority w:val="9"/>
    <w:unhideWhenUsed/>
    <w:qFormat/>
    <w:rsid w:val="00332FD8"/>
    <w:pPr>
      <w:keepNext/>
      <w:spacing w:before="240" w:after="60"/>
      <w:outlineLvl w:val="2"/>
    </w:pPr>
    <w:rPr>
      <w:rFonts w:ascii="Cambria" w:eastAsia="Times New Roman" w:hAnsi="Cambria"/>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32FD8"/>
    <w:rPr>
      <w:rFonts w:ascii="Cambria" w:eastAsia="Times New Roman" w:hAnsi="Cambria" w:cs="Times New Roman"/>
      <w:b/>
      <w:bCs/>
      <w:sz w:val="26"/>
      <w:szCs w:val="26"/>
    </w:rPr>
  </w:style>
  <w:style w:type="paragraph" w:styleId="Lijstalinea">
    <w:name w:val="List Paragraph"/>
    <w:basedOn w:val="Standaard"/>
    <w:uiPriority w:val="34"/>
    <w:qFormat/>
    <w:rsid w:val="007D33F2"/>
    <w:pPr>
      <w:ind w:left="720"/>
      <w:contextualSpacing/>
    </w:pPr>
  </w:style>
  <w:style w:type="character" w:styleId="Hyperlink">
    <w:name w:val="Hyperlink"/>
    <w:basedOn w:val="Standaardalinea-lettertype"/>
    <w:uiPriority w:val="99"/>
    <w:unhideWhenUsed/>
    <w:rsid w:val="007D33F2"/>
    <w:rPr>
      <w:color w:val="0000FF" w:themeColor="hyperlink"/>
      <w:u w:val="single"/>
    </w:rPr>
  </w:style>
  <w:style w:type="character" w:customStyle="1" w:styleId="journaltitle">
    <w:name w:val="journaltitle"/>
    <w:basedOn w:val="Standaardalinea-lettertype"/>
    <w:rsid w:val="00EE60FA"/>
  </w:style>
  <w:style w:type="character" w:customStyle="1" w:styleId="articlecitationyear">
    <w:name w:val="articlecitation_year"/>
    <w:basedOn w:val="Standaardalinea-lettertype"/>
    <w:rsid w:val="00EE60FA"/>
  </w:style>
  <w:style w:type="character" w:customStyle="1" w:styleId="articlecitationvolume">
    <w:name w:val="articlecitation_volume"/>
    <w:basedOn w:val="Standaardalinea-lettertype"/>
    <w:rsid w:val="00EE60FA"/>
  </w:style>
  <w:style w:type="character" w:customStyle="1" w:styleId="articlecitationpages">
    <w:name w:val="articlecitation_pages"/>
    <w:basedOn w:val="Standaardalinea-lettertype"/>
    <w:rsid w:val="00EE60FA"/>
  </w:style>
  <w:style w:type="character" w:customStyle="1" w:styleId="GeenafstandChar">
    <w:name w:val="Geen afstand Char"/>
    <w:basedOn w:val="Standaardalinea-lettertype"/>
    <w:link w:val="Geenafstand"/>
    <w:uiPriority w:val="1"/>
    <w:locked/>
    <w:rsid w:val="004F40E7"/>
    <w:rPr>
      <w:sz w:val="24"/>
    </w:rPr>
  </w:style>
  <w:style w:type="paragraph" w:styleId="Geenafstand">
    <w:name w:val="No Spacing"/>
    <w:link w:val="GeenafstandChar"/>
    <w:uiPriority w:val="1"/>
    <w:qFormat/>
    <w:rsid w:val="004F40E7"/>
    <w:pPr>
      <w:spacing w:after="0" w:line="240" w:lineRule="auto"/>
      <w:jc w:val="both"/>
    </w:pPr>
    <w:rPr>
      <w:sz w:val="24"/>
    </w:rPr>
  </w:style>
  <w:style w:type="character" w:styleId="Onopgelostemelding">
    <w:name w:val="Unresolved Mention"/>
    <w:basedOn w:val="Standaardalinea-lettertype"/>
    <w:uiPriority w:val="99"/>
    <w:semiHidden/>
    <w:unhideWhenUsed/>
    <w:rsid w:val="00AF3397"/>
    <w:rPr>
      <w:color w:val="605E5C"/>
      <w:shd w:val="clear" w:color="auto" w:fill="E1DFDD"/>
    </w:rPr>
  </w:style>
  <w:style w:type="character" w:styleId="GevolgdeHyperlink">
    <w:name w:val="FollowedHyperlink"/>
    <w:basedOn w:val="Standaardalinea-lettertype"/>
    <w:uiPriority w:val="99"/>
    <w:semiHidden/>
    <w:unhideWhenUsed/>
    <w:rsid w:val="001C5896"/>
    <w:rPr>
      <w:color w:val="800080" w:themeColor="followedHyperlink"/>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alliaweb.nl/opleidingen/covid-19-en-palliatieve-zorg-basisschol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lliaweb.nl/richtlijnen-palliatieve-zorg/richtlijn/ile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lliaweb.nl/richtlijnen-palliatieve-zorg/richtlijn/misselijkheid-brak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hop.pznl.nl/poster-ileus.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3b6117-13e5-4b65-8a4c-21bcf5f2c88a" xsi:nil="true"/>
    <lcf76f155ced4ddcb4097134ff3c332f xmlns="cc09cbbf-b30d-4fa0-98f5-c7406b3f9d1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1608345C344C2A4692DC036A3B66EC83" ma:contentTypeVersion="14" ma:contentTypeDescription="Een nieuw document maken." ma:contentTypeScope="" ma:versionID="0a1180e655fd4fd140db823b7636f025">
  <xsd:schema xmlns:xsd="http://www.w3.org/2001/XMLSchema" xmlns:xs="http://www.w3.org/2001/XMLSchema" xmlns:p="http://schemas.microsoft.com/office/2006/metadata/properties" xmlns:ns2="cc09cbbf-b30d-4fa0-98f5-c7406b3f9d1f" xmlns:ns3="1e3b6117-13e5-4b65-8a4c-21bcf5f2c88a" targetNamespace="http://schemas.microsoft.com/office/2006/metadata/properties" ma:root="true" ma:fieldsID="0fb1b259f0dab890c9cd1debaf3b4737" ns2:_="" ns3:_="">
    <xsd:import namespace="cc09cbbf-b30d-4fa0-98f5-c7406b3f9d1f"/>
    <xsd:import namespace="1e3b6117-13e5-4b65-8a4c-21bcf5f2c8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cbbf-b30d-4fa0-98f5-c7406b3f9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4402ae21-27d8-4dae-ba5d-e9ed6ec939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3b6117-13e5-4b65-8a4c-21bcf5f2c8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7" nillable="true" ma:displayName="Taxonomy Catch All Column" ma:hidden="true" ma:list="{092ba202-aa6f-4291-a5d9-c16118f96572}" ma:internalName="TaxCatchAll" ma:showField="CatchAllData" ma:web="1e3b6117-13e5-4b65-8a4c-21bcf5f2c8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271494-28A1-4D14-9AAF-627B39D95CC5}">
  <ds:schemaRefs>
    <ds:schemaRef ds:uri="http://schemas.microsoft.com/office/2006/metadata/properties"/>
    <ds:schemaRef ds:uri="http://schemas.microsoft.com/office/infopath/2007/PartnerControls"/>
    <ds:schemaRef ds:uri="1e3b6117-13e5-4b65-8a4c-21bcf5f2c88a"/>
    <ds:schemaRef ds:uri="cc09cbbf-b30d-4fa0-98f5-c7406b3f9d1f"/>
  </ds:schemaRefs>
</ds:datastoreItem>
</file>

<file path=customXml/itemProps2.xml><?xml version="1.0" encoding="utf-8"?>
<ds:datastoreItem xmlns:ds="http://schemas.openxmlformats.org/officeDocument/2006/customXml" ds:itemID="{0971DE0F-A4B7-43EB-97CE-74FB82F5E2A0}">
  <ds:schemaRefs>
    <ds:schemaRef ds:uri="http://schemas.microsoft.com/sharepoint/v3/contenttype/forms"/>
  </ds:schemaRefs>
</ds:datastoreItem>
</file>

<file path=customXml/itemProps3.xml><?xml version="1.0" encoding="utf-8"?>
<ds:datastoreItem xmlns:ds="http://schemas.openxmlformats.org/officeDocument/2006/customXml" ds:itemID="{F5411F63-A334-4063-8CBC-F0619DC0981A}">
  <ds:schemaRefs>
    <ds:schemaRef ds:uri="http://schemas.openxmlformats.org/officeDocument/2006/bibliography"/>
  </ds:schemaRefs>
</ds:datastoreItem>
</file>

<file path=customXml/itemProps4.xml><?xml version="1.0" encoding="utf-8"?>
<ds:datastoreItem xmlns:ds="http://schemas.openxmlformats.org/officeDocument/2006/customXml" ds:itemID="{9EF035E4-C45D-4FDC-A9C6-56BA85946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cbbf-b30d-4fa0-98f5-c7406b3f9d1f"/>
    <ds:schemaRef ds:uri="1e3b6117-13e5-4b65-8a4c-21bcf5f2c8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843</Words>
  <Characters>4637</Characters>
  <Application>Microsoft Office Word</Application>
  <DocSecurity>0</DocSecurity>
  <Lines>38</Lines>
  <Paragraphs>10</Paragraphs>
  <ScaleCrop>false</ScaleCrop>
  <Company>thuis</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verhagen</dc:creator>
  <cp:lastModifiedBy>Kok, Mariska</cp:lastModifiedBy>
  <cp:revision>2</cp:revision>
  <dcterms:created xsi:type="dcterms:W3CDTF">2025-01-16T09:52:00Z</dcterms:created>
  <dcterms:modified xsi:type="dcterms:W3CDTF">2025-01-16T09:52:00Z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0x0101001608345C344C2A4692DC036A3B66EC83</vt:lpwstr>
  </property>
  <property fmtid="{D5CDD505-2E9C-101B-9397-08002B2CF9AE}" pid="3" name="MediaServiceImageTags">
    <vt:lpwstr/>
  </property>
</Properties>
</file>