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1FB16" w14:textId="77777777" w:rsidR="0015776F" w:rsidRDefault="0015776F" w:rsidP="001E743F">
      <w:pPr>
        <w:ind w:left="360" w:hanging="360"/>
      </w:pPr>
    </w:p>
    <w:p w14:paraId="31227920" w14:textId="78AE0EF3" w:rsidR="0015776F" w:rsidRPr="001935D7" w:rsidRDefault="0015776F" w:rsidP="0015776F">
      <w:pPr>
        <w:pStyle w:val="Titel"/>
        <w:rPr>
          <w:lang w:val="en-US"/>
        </w:rPr>
      </w:pPr>
      <w:r w:rsidRPr="001935D7">
        <w:rPr>
          <w:lang w:val="en-US"/>
        </w:rPr>
        <w:t xml:space="preserve">Protocol: </w:t>
      </w:r>
      <w:r w:rsidR="00F04523">
        <w:rPr>
          <w:lang w:val="en-US"/>
        </w:rPr>
        <w:t>P</w:t>
      </w:r>
      <w:r w:rsidRPr="001935D7">
        <w:rPr>
          <w:lang w:val="en-US"/>
        </w:rPr>
        <w:t>alliatieve kit</w:t>
      </w:r>
      <w:r w:rsidR="00601330" w:rsidRPr="001935D7">
        <w:rPr>
          <w:lang w:val="en-US"/>
        </w:rPr>
        <w:t xml:space="preserve"> Arn</w:t>
      </w:r>
      <w:r w:rsidR="00601330">
        <w:rPr>
          <w:lang w:val="en-US"/>
        </w:rPr>
        <w:t xml:space="preserve">hem </w:t>
      </w:r>
      <w:proofErr w:type="spellStart"/>
      <w:r w:rsidR="00601330">
        <w:rPr>
          <w:lang w:val="en-US"/>
        </w:rPr>
        <w:t>e.o</w:t>
      </w:r>
      <w:proofErr w:type="spellEnd"/>
      <w:r w:rsidR="00601330">
        <w:rPr>
          <w:lang w:val="en-US"/>
        </w:rPr>
        <w:t>.</w:t>
      </w:r>
    </w:p>
    <w:p w14:paraId="2FC3C6B9" w14:textId="77777777" w:rsidR="0015776F" w:rsidRPr="001935D7" w:rsidRDefault="0015776F" w:rsidP="0015776F">
      <w:pPr>
        <w:rPr>
          <w:lang w:val="en-US"/>
        </w:rPr>
      </w:pPr>
    </w:p>
    <w:p w14:paraId="7E2472FC" w14:textId="23B0C5AB" w:rsidR="00357157" w:rsidRPr="0015776F" w:rsidRDefault="00EB06CD" w:rsidP="0015776F">
      <w:pPr>
        <w:pStyle w:val="Lijstalinea"/>
        <w:numPr>
          <w:ilvl w:val="0"/>
          <w:numId w:val="3"/>
        </w:numPr>
        <w:ind w:left="360"/>
        <w:rPr>
          <w:b/>
          <w:bCs/>
        </w:rPr>
      </w:pPr>
      <w:r w:rsidRPr="0015776F">
        <w:rPr>
          <w:b/>
          <w:bCs/>
        </w:rPr>
        <w:t>Inleiding</w:t>
      </w:r>
    </w:p>
    <w:p w14:paraId="0416A4A9" w14:textId="120D3AFB" w:rsidR="00EB06CD" w:rsidRDefault="00EB06CD" w:rsidP="001E743F">
      <w:pPr>
        <w:pStyle w:val="Lijstalinea"/>
        <w:ind w:left="360"/>
      </w:pPr>
      <w:r>
        <w:t>De palliatieve kit is een box waarin zich alle benodigde hulpmiddelen bevinden om (acute) symptomen in de palliatieve terminale fase direct te behandelen.</w:t>
      </w:r>
    </w:p>
    <w:p w14:paraId="677DB11A" w14:textId="77777777" w:rsidR="00EB06CD" w:rsidRDefault="00EB06CD" w:rsidP="001E743F">
      <w:pPr>
        <w:pStyle w:val="Lijstalinea"/>
        <w:ind w:left="360"/>
        <w:rPr>
          <w:b/>
          <w:bCs/>
        </w:rPr>
      </w:pPr>
    </w:p>
    <w:p w14:paraId="64174EA7" w14:textId="7B793BCE" w:rsidR="00EB06CD" w:rsidRDefault="00EB06CD" w:rsidP="001E743F">
      <w:pPr>
        <w:pStyle w:val="Lijstalinea"/>
        <w:numPr>
          <w:ilvl w:val="0"/>
          <w:numId w:val="3"/>
        </w:numPr>
        <w:ind w:left="360"/>
        <w:rPr>
          <w:b/>
          <w:bCs/>
        </w:rPr>
      </w:pPr>
      <w:r>
        <w:rPr>
          <w:b/>
          <w:bCs/>
        </w:rPr>
        <w:t>Doel</w:t>
      </w:r>
    </w:p>
    <w:p w14:paraId="57D69AAC" w14:textId="158D1A83" w:rsidR="00EB06CD" w:rsidRDefault="001E743F" w:rsidP="001E743F">
      <w:pPr>
        <w:pStyle w:val="Lijstalinea"/>
        <w:ind w:left="360"/>
      </w:pPr>
      <w:r>
        <w:t>Snelle inzet bij acute achteruitgang in de thuissituatie, ook buiten kantooruren. De benodigde medicatie en materialen zijn vooraf bij de patiënt beschikbaar. Thuiszorg kan na overleg met huisarts starten.</w:t>
      </w:r>
    </w:p>
    <w:p w14:paraId="74CA7179" w14:textId="77777777" w:rsidR="001E743F" w:rsidRPr="00EB06CD" w:rsidRDefault="001E743F" w:rsidP="001E743F">
      <w:pPr>
        <w:pStyle w:val="Lijstalinea"/>
        <w:ind w:left="360"/>
      </w:pPr>
    </w:p>
    <w:p w14:paraId="73BCF40D" w14:textId="2CE2F999" w:rsidR="00EB06CD" w:rsidRDefault="00EB06CD" w:rsidP="001E743F">
      <w:pPr>
        <w:pStyle w:val="Lijstalinea"/>
        <w:numPr>
          <w:ilvl w:val="0"/>
          <w:numId w:val="3"/>
        </w:numPr>
        <w:ind w:left="360"/>
        <w:rPr>
          <w:b/>
          <w:bCs/>
        </w:rPr>
      </w:pPr>
      <w:r>
        <w:rPr>
          <w:b/>
          <w:bCs/>
        </w:rPr>
        <w:t>Inhoud van palliatieve kit</w:t>
      </w:r>
    </w:p>
    <w:p w14:paraId="035F9151" w14:textId="4FA4E3C6" w:rsidR="00EB06CD" w:rsidRDefault="00EB06CD" w:rsidP="001E743F">
      <w:pPr>
        <w:pStyle w:val="Lijstalinea"/>
        <w:ind w:left="360"/>
      </w:pPr>
      <w:r>
        <w:t>De kit bevat injectie-, verband- en kathetermiddelen</w:t>
      </w:r>
      <w:r w:rsidR="0051017F">
        <w:t xml:space="preserve"> en formulieren</w:t>
      </w:r>
      <w:r w:rsidR="001E743F">
        <w:t xml:space="preserve"> (zie bijlage 1</w:t>
      </w:r>
      <w:r w:rsidR="0051017F">
        <w:t>, 2 en 3</w:t>
      </w:r>
      <w:r w:rsidR="001E743F">
        <w:t>)</w:t>
      </w:r>
      <w:r>
        <w:t xml:space="preserve">. </w:t>
      </w:r>
      <w:r w:rsidR="0051017F">
        <w:br/>
      </w:r>
    </w:p>
    <w:p w14:paraId="59EDD83B" w14:textId="1A65A112" w:rsidR="00EB06CD" w:rsidRPr="0051017F" w:rsidRDefault="00EB06CD" w:rsidP="0051017F">
      <w:pPr>
        <w:pStyle w:val="Lijstalinea"/>
        <w:numPr>
          <w:ilvl w:val="0"/>
          <w:numId w:val="3"/>
        </w:numPr>
        <w:ind w:left="360"/>
        <w:rPr>
          <w:b/>
          <w:bCs/>
        </w:rPr>
      </w:pPr>
      <w:r w:rsidRPr="0051017F">
        <w:rPr>
          <w:b/>
          <w:bCs/>
        </w:rPr>
        <w:t>Indicaties voor gebruik palliatieve kit</w:t>
      </w:r>
    </w:p>
    <w:p w14:paraId="340FC914" w14:textId="36FBE2C3" w:rsidR="001E743F" w:rsidRDefault="001E743F" w:rsidP="001E743F">
      <w:pPr>
        <w:pStyle w:val="Lijstalinea"/>
        <w:ind w:left="360"/>
      </w:pPr>
      <w:r>
        <w:t xml:space="preserve">Bij welke patiënten de palliatieve kit ingezet kan worden, is ter beoordeling van de eigen huisarts. Dit zal onder andere afhankelijk zijn van de patiënt en zijn naasten, het ziektebeeld van de patiënt en het te verwachten beloop. </w:t>
      </w:r>
    </w:p>
    <w:p w14:paraId="64294146" w14:textId="77777777" w:rsidR="001E743F" w:rsidRDefault="001E743F" w:rsidP="001E743F">
      <w:pPr>
        <w:pStyle w:val="Lijstalinea"/>
        <w:ind w:left="360"/>
        <w:rPr>
          <w:b/>
          <w:bCs/>
        </w:rPr>
      </w:pPr>
    </w:p>
    <w:p w14:paraId="75FADC4C" w14:textId="6FF93DB7" w:rsidR="00EB06CD" w:rsidRDefault="00EB06CD" w:rsidP="001E743F">
      <w:pPr>
        <w:pStyle w:val="Lijstalinea"/>
        <w:numPr>
          <w:ilvl w:val="0"/>
          <w:numId w:val="3"/>
        </w:numPr>
        <w:ind w:left="360"/>
        <w:rPr>
          <w:b/>
          <w:bCs/>
        </w:rPr>
      </w:pPr>
      <w:r>
        <w:rPr>
          <w:b/>
          <w:bCs/>
        </w:rPr>
        <w:t>Aanvragen van palliatieve kit door huisarts bij apotheek</w:t>
      </w:r>
    </w:p>
    <w:p w14:paraId="3B57D185" w14:textId="3C2EA36B" w:rsidR="004619A2" w:rsidRDefault="001E743F" w:rsidP="004619A2">
      <w:pPr>
        <w:pStyle w:val="Lijstalinea"/>
        <w:ind w:left="360"/>
      </w:pPr>
      <w:r>
        <w:t xml:space="preserve">De huisarts maakt (lokale) afspraken met de apotheker over hoe de palliatieve kit wordt aangevraagd. In ieder geval zorgt de huisarts voor een </w:t>
      </w:r>
      <w:r w:rsidR="00200D80">
        <w:t xml:space="preserve">(digitaal) </w:t>
      </w:r>
      <w:r>
        <w:t xml:space="preserve">recept voor de palliatieve kit (zie bijlage 2). </w:t>
      </w:r>
      <w:r w:rsidR="0035485B">
        <w:t xml:space="preserve">De </w:t>
      </w:r>
      <w:r w:rsidR="00F710C5">
        <w:t>m</w:t>
      </w:r>
      <w:r w:rsidR="004619A2">
        <w:t xml:space="preserve">emocode </w:t>
      </w:r>
      <w:r w:rsidR="0035485B">
        <w:t>in Pharm</w:t>
      </w:r>
      <w:r w:rsidR="001B4429">
        <w:t>a</w:t>
      </w:r>
      <w:r w:rsidR="0035485B">
        <w:t>com is PALLI KIT.</w:t>
      </w:r>
      <w:r w:rsidR="00E60954">
        <w:t xml:space="preserve"> </w:t>
      </w:r>
      <w:r w:rsidR="00B05FE2">
        <w:t xml:space="preserve">Voor geneesmiddelen </w:t>
      </w:r>
      <w:r w:rsidR="00F710C5">
        <w:t xml:space="preserve">en extra verbandmiddelen naast de kit </w:t>
      </w:r>
      <w:r w:rsidR="0035485B">
        <w:t xml:space="preserve">dient altijd </w:t>
      </w:r>
      <w:r w:rsidR="00F710C5">
        <w:t xml:space="preserve">formulier of </w:t>
      </w:r>
      <w:r w:rsidR="0035485B">
        <w:t xml:space="preserve">een apart recept te worden </w:t>
      </w:r>
      <w:r w:rsidR="00B05FE2">
        <w:t xml:space="preserve">gemaakt. </w:t>
      </w:r>
    </w:p>
    <w:p w14:paraId="167EE0C1" w14:textId="77777777" w:rsidR="001E743F" w:rsidRDefault="001E743F" w:rsidP="001E743F">
      <w:pPr>
        <w:pStyle w:val="Lijstalinea"/>
        <w:ind w:left="360"/>
        <w:rPr>
          <w:b/>
          <w:bCs/>
        </w:rPr>
      </w:pPr>
    </w:p>
    <w:p w14:paraId="1B899927" w14:textId="1D76CA8D" w:rsidR="001E743F" w:rsidRDefault="00EB06CD" w:rsidP="001E743F">
      <w:pPr>
        <w:pStyle w:val="Lijstalinea"/>
        <w:numPr>
          <w:ilvl w:val="0"/>
          <w:numId w:val="3"/>
        </w:numPr>
        <w:ind w:left="360"/>
        <w:rPr>
          <w:b/>
          <w:bCs/>
        </w:rPr>
      </w:pPr>
      <w:r>
        <w:rPr>
          <w:b/>
          <w:bCs/>
        </w:rPr>
        <w:t>Levering palliatieve kit</w:t>
      </w:r>
    </w:p>
    <w:p w14:paraId="0CDF1F6F" w14:textId="05A1E9B9" w:rsidR="001E743F" w:rsidRDefault="001E743F" w:rsidP="001E743F">
      <w:pPr>
        <w:pStyle w:val="Lijstalinea"/>
        <w:ind w:left="360"/>
      </w:pPr>
      <w:r>
        <w:t xml:space="preserve">De apotheek levert </w:t>
      </w:r>
      <w:r w:rsidR="0035485B">
        <w:t xml:space="preserve">1 </w:t>
      </w:r>
      <w:r>
        <w:t>gevulde</w:t>
      </w:r>
      <w:r w:rsidR="0035485B">
        <w:t xml:space="preserve"> en </w:t>
      </w:r>
      <w:r>
        <w:t xml:space="preserve">gesealde </w:t>
      </w:r>
      <w:r w:rsidR="0035485B">
        <w:t xml:space="preserve">palliatieve </w:t>
      </w:r>
      <w:r>
        <w:t>kit</w:t>
      </w:r>
      <w:r w:rsidR="005C172A">
        <w:t>.</w:t>
      </w:r>
    </w:p>
    <w:p w14:paraId="491F4045" w14:textId="067D939F" w:rsidR="001E743F" w:rsidRDefault="001E743F" w:rsidP="001E743F">
      <w:pPr>
        <w:pStyle w:val="Lijstalinea"/>
        <w:ind w:left="360"/>
      </w:pPr>
      <w:r>
        <w:t>Huisarts en apotheek maken (lokaal) afspraken wie de palliatieve kit bij de patiënt aflevert.</w:t>
      </w:r>
    </w:p>
    <w:p w14:paraId="5D9B964E" w14:textId="77777777" w:rsidR="001E743F" w:rsidRDefault="001E743F" w:rsidP="001E743F">
      <w:pPr>
        <w:pStyle w:val="Lijstalinea"/>
        <w:ind w:left="360"/>
      </w:pPr>
    </w:p>
    <w:p w14:paraId="08C3A486" w14:textId="1C0A9F76" w:rsidR="00EB06CD" w:rsidRDefault="00EB06CD" w:rsidP="001E743F">
      <w:pPr>
        <w:pStyle w:val="Lijstalinea"/>
        <w:numPr>
          <w:ilvl w:val="0"/>
          <w:numId w:val="3"/>
        </w:numPr>
        <w:ind w:left="360"/>
        <w:rPr>
          <w:b/>
          <w:bCs/>
        </w:rPr>
      </w:pPr>
      <w:r>
        <w:rPr>
          <w:b/>
          <w:bCs/>
        </w:rPr>
        <w:t>Informatie voor patiënten en naasten</w:t>
      </w:r>
    </w:p>
    <w:p w14:paraId="62572A5E" w14:textId="79D6445B" w:rsidR="001E743F" w:rsidRPr="001E743F" w:rsidRDefault="001E743F" w:rsidP="001E743F">
      <w:pPr>
        <w:pStyle w:val="Lijstalinea"/>
        <w:ind w:left="360"/>
      </w:pPr>
      <w:r w:rsidRPr="001E743F">
        <w:t>De huisarts geeft uitleg aan patiënt</w:t>
      </w:r>
      <w:r w:rsidR="005C172A">
        <w:t>,</w:t>
      </w:r>
      <w:r w:rsidRPr="001E743F">
        <w:t xml:space="preserve"> naasten </w:t>
      </w:r>
      <w:r w:rsidR="005C172A">
        <w:t xml:space="preserve">en thuiszorg </w:t>
      </w:r>
      <w:r w:rsidRPr="001E743F">
        <w:t xml:space="preserve">over </w:t>
      </w:r>
      <w:r w:rsidR="005C172A">
        <w:t xml:space="preserve">het doel van de palliakit, over mogelijk kosten bij gebruik en maakt afspraken over wie er gebeld wordt bij acute situaties buiten kantooruren. </w:t>
      </w:r>
    </w:p>
    <w:p w14:paraId="4B996793" w14:textId="77777777" w:rsidR="001E743F" w:rsidRDefault="001E743F" w:rsidP="001E743F">
      <w:pPr>
        <w:pStyle w:val="Lijstalinea"/>
        <w:ind w:left="360"/>
        <w:rPr>
          <w:b/>
          <w:bCs/>
        </w:rPr>
      </w:pPr>
    </w:p>
    <w:p w14:paraId="7937BB49" w14:textId="5BFA69B7" w:rsidR="00EB06CD" w:rsidRDefault="00EB06CD" w:rsidP="001E743F">
      <w:pPr>
        <w:pStyle w:val="Lijstalinea"/>
        <w:numPr>
          <w:ilvl w:val="0"/>
          <w:numId w:val="3"/>
        </w:numPr>
        <w:ind w:left="360"/>
        <w:rPr>
          <w:b/>
          <w:bCs/>
        </w:rPr>
      </w:pPr>
      <w:r>
        <w:rPr>
          <w:b/>
          <w:bCs/>
        </w:rPr>
        <w:t>Gebruik van palliatieve kit door huisarts en thuiszorg</w:t>
      </w:r>
    </w:p>
    <w:p w14:paraId="7E26256C" w14:textId="674B372D" w:rsidR="005C172A" w:rsidRDefault="005C172A" w:rsidP="005C172A">
      <w:pPr>
        <w:pStyle w:val="Lijstalinea"/>
        <w:ind w:left="360"/>
      </w:pPr>
      <w:r>
        <w:t xml:space="preserve">Huisarts meldt aanwezigheid van de kit bij huisartsenpost via </w:t>
      </w:r>
      <w:proofErr w:type="spellStart"/>
      <w:r w:rsidR="000C7C71">
        <w:t>ViPLive</w:t>
      </w:r>
      <w:proofErr w:type="spellEnd"/>
      <w:r>
        <w:t xml:space="preserve">. </w:t>
      </w:r>
    </w:p>
    <w:p w14:paraId="76665F05" w14:textId="38F65528" w:rsidR="005C172A" w:rsidRDefault="005C172A" w:rsidP="005C172A">
      <w:pPr>
        <w:pStyle w:val="Lijstalinea"/>
        <w:ind w:left="360"/>
      </w:pPr>
      <w:r>
        <w:t xml:space="preserve">Thuiszorg mag op basis van uitvoeringsverzoek de materialen </w:t>
      </w:r>
      <w:r w:rsidR="00974C80">
        <w:t xml:space="preserve">uit de kit </w:t>
      </w:r>
      <w:r>
        <w:t>gebruiken.</w:t>
      </w:r>
    </w:p>
    <w:p w14:paraId="273A03E5" w14:textId="77777777" w:rsidR="005C172A" w:rsidRPr="005C172A" w:rsidRDefault="005C172A" w:rsidP="005C172A">
      <w:pPr>
        <w:pStyle w:val="Lijstalinea"/>
        <w:ind w:left="360"/>
      </w:pPr>
    </w:p>
    <w:p w14:paraId="69F7A3BC" w14:textId="2321212F" w:rsidR="000219F2" w:rsidRDefault="00EB06CD" w:rsidP="000219F2">
      <w:pPr>
        <w:pStyle w:val="Lijstalinea"/>
        <w:numPr>
          <w:ilvl w:val="0"/>
          <w:numId w:val="3"/>
        </w:numPr>
        <w:ind w:left="360"/>
        <w:rPr>
          <w:b/>
          <w:bCs/>
        </w:rPr>
      </w:pPr>
      <w:r>
        <w:rPr>
          <w:b/>
          <w:bCs/>
        </w:rPr>
        <w:t>Aanvraag van tussentijdse aanvullingen bij de apotheek</w:t>
      </w:r>
    </w:p>
    <w:p w14:paraId="42B4DD8A" w14:textId="597E766E" w:rsidR="001935D7" w:rsidRDefault="000219F2" w:rsidP="005E3481">
      <w:pPr>
        <w:pStyle w:val="Lijstalinea"/>
        <w:ind w:left="360"/>
        <w:rPr>
          <w:rFonts w:ascii="Verdana" w:eastAsia="Verdana" w:hAnsi="Verdana" w:cs="Verdana"/>
          <w:b/>
          <w:color w:val="000000"/>
          <w:sz w:val="18"/>
          <w:szCs w:val="18"/>
        </w:rPr>
      </w:pPr>
      <w:r>
        <w:t xml:space="preserve">Aanvullingen hoeven alleen te worden aangevraagd </w:t>
      </w:r>
      <w:proofErr w:type="gramStart"/>
      <w:r>
        <w:t>indien</w:t>
      </w:r>
      <w:proofErr w:type="gramEnd"/>
      <w:r>
        <w:t xml:space="preserve"> de verwachting is dat deze nog door de patiënt zelf worden gebruikt. </w:t>
      </w:r>
      <w:r w:rsidR="006C411C">
        <w:t xml:space="preserve">Hiervoor kan het formulier </w:t>
      </w:r>
      <w:r w:rsidR="005E3481">
        <w:rPr>
          <w:rFonts w:ascii="Verdana" w:eastAsia="Verdana" w:hAnsi="Verdana" w:cs="Verdana"/>
          <w:b/>
          <w:color w:val="000000"/>
          <w:sz w:val="18"/>
          <w:szCs w:val="18"/>
        </w:rPr>
        <w:t>Recept</w:t>
      </w:r>
      <w:r w:rsidR="004B6BF9">
        <w:rPr>
          <w:rFonts w:ascii="Verdana" w:eastAsia="Verdana" w:hAnsi="Verdana" w:cs="Verdana"/>
          <w:b/>
          <w:color w:val="000000"/>
          <w:sz w:val="18"/>
          <w:szCs w:val="18"/>
        </w:rPr>
        <w:t xml:space="preserve"> </w:t>
      </w:r>
    </w:p>
    <w:p w14:paraId="41247C71" w14:textId="1789FE71" w:rsidR="000219F2" w:rsidRDefault="005E3481" w:rsidP="005E3481">
      <w:pPr>
        <w:pStyle w:val="Lijstalinea"/>
        <w:ind w:left="360"/>
        <w:rPr>
          <w:rFonts w:ascii="Verdana" w:eastAsia="Verdana" w:hAnsi="Verdana" w:cs="Verdana"/>
          <w:color w:val="000000"/>
          <w:sz w:val="18"/>
          <w:szCs w:val="18"/>
        </w:rPr>
      </w:pPr>
      <w:proofErr w:type="gramStart"/>
      <w:r>
        <w:rPr>
          <w:rFonts w:ascii="Verdana" w:eastAsia="Verdana" w:hAnsi="Verdana" w:cs="Verdana"/>
          <w:b/>
          <w:color w:val="000000"/>
          <w:sz w:val="18"/>
          <w:szCs w:val="18"/>
        </w:rPr>
        <w:t>palliakit</w:t>
      </w:r>
      <w:proofErr w:type="gramEnd"/>
      <w:r>
        <w:rPr>
          <w:rFonts w:ascii="Verdana" w:eastAsia="Verdana" w:hAnsi="Verdana" w:cs="Verdana"/>
          <w:b/>
          <w:color w:val="000000"/>
          <w:sz w:val="18"/>
          <w:szCs w:val="18"/>
        </w:rPr>
        <w:t xml:space="preserve"> (aanvraag + aanvulling materialen)</w:t>
      </w:r>
      <w:r w:rsidRPr="005E3481">
        <w:rPr>
          <w:rFonts w:ascii="Verdana" w:eastAsia="Verdana" w:hAnsi="Verdana" w:cs="Verdana"/>
          <w:bCs/>
          <w:color w:val="000000"/>
          <w:sz w:val="18"/>
          <w:szCs w:val="18"/>
        </w:rPr>
        <w:t xml:space="preserve"> (</w:t>
      </w:r>
      <w:r>
        <w:rPr>
          <w:rFonts w:ascii="Verdana" w:eastAsia="Verdana" w:hAnsi="Verdana" w:cs="Verdana"/>
          <w:bCs/>
          <w:color w:val="000000"/>
          <w:sz w:val="18"/>
          <w:szCs w:val="18"/>
        </w:rPr>
        <w:t xml:space="preserve">zie </w:t>
      </w:r>
      <w:r w:rsidRPr="005E3481">
        <w:rPr>
          <w:rFonts w:ascii="Verdana" w:eastAsia="Verdana" w:hAnsi="Verdana" w:cs="Verdana"/>
          <w:bCs/>
          <w:color w:val="000000"/>
          <w:sz w:val="18"/>
          <w:szCs w:val="18"/>
        </w:rPr>
        <w:t>bijlage 2)</w:t>
      </w:r>
      <w:r w:rsidR="006C411C">
        <w:rPr>
          <w:rFonts w:ascii="Verdana" w:eastAsia="Verdana" w:hAnsi="Verdana" w:cs="Verdana"/>
          <w:bCs/>
          <w:color w:val="000000"/>
          <w:sz w:val="18"/>
          <w:szCs w:val="18"/>
        </w:rPr>
        <w:t xml:space="preserve"> gebruikt worden</w:t>
      </w:r>
      <w:r>
        <w:rPr>
          <w:rFonts w:ascii="Verdana" w:eastAsia="Verdana" w:hAnsi="Verdana" w:cs="Verdana"/>
          <w:color w:val="000000"/>
          <w:sz w:val="18"/>
          <w:szCs w:val="18"/>
        </w:rPr>
        <w:t xml:space="preserve">. </w:t>
      </w:r>
      <w:r w:rsidR="00707143">
        <w:rPr>
          <w:rFonts w:ascii="Verdana" w:eastAsia="Verdana" w:hAnsi="Verdana" w:cs="Verdana"/>
          <w:color w:val="000000"/>
          <w:sz w:val="18"/>
          <w:szCs w:val="18"/>
        </w:rPr>
        <w:t xml:space="preserve">Dit formulier is ook te vinden via de RSA. Zie </w:t>
      </w:r>
      <w:hyperlink r:id="rId10" w:history="1">
        <w:r w:rsidR="00707143" w:rsidRPr="00E04C62">
          <w:rPr>
            <w:rStyle w:val="Hyperlink"/>
            <w:rFonts w:ascii="Verdana" w:eastAsia="Verdana" w:hAnsi="Verdana" w:cs="Verdana"/>
            <w:sz w:val="18"/>
            <w:szCs w:val="18"/>
          </w:rPr>
          <w:t>hier</w:t>
        </w:r>
      </w:hyperlink>
      <w:r w:rsidR="00707143">
        <w:rPr>
          <w:rFonts w:ascii="Verdana" w:eastAsia="Verdana" w:hAnsi="Verdana" w:cs="Verdana"/>
          <w:color w:val="000000"/>
          <w:sz w:val="18"/>
          <w:szCs w:val="18"/>
        </w:rPr>
        <w:t xml:space="preserve">. </w:t>
      </w:r>
      <w:r w:rsidR="006C411C">
        <w:rPr>
          <w:rFonts w:ascii="Verdana" w:eastAsia="Verdana" w:hAnsi="Verdana" w:cs="Verdana"/>
          <w:color w:val="000000"/>
          <w:sz w:val="18"/>
          <w:szCs w:val="18"/>
        </w:rPr>
        <w:t>Een re</w:t>
      </w:r>
      <w:r w:rsidR="00571A55">
        <w:rPr>
          <w:rFonts w:ascii="Verdana" w:eastAsia="Verdana" w:hAnsi="Verdana" w:cs="Verdana"/>
          <w:color w:val="000000"/>
          <w:sz w:val="18"/>
          <w:szCs w:val="18"/>
        </w:rPr>
        <w:t>c</w:t>
      </w:r>
      <w:r w:rsidR="006C411C">
        <w:rPr>
          <w:rFonts w:ascii="Verdana" w:eastAsia="Verdana" w:hAnsi="Verdana" w:cs="Verdana"/>
          <w:color w:val="000000"/>
          <w:sz w:val="18"/>
          <w:szCs w:val="18"/>
        </w:rPr>
        <w:t>ept is ook toegestaan.</w:t>
      </w:r>
    </w:p>
    <w:p w14:paraId="422E9708" w14:textId="77777777" w:rsidR="005E3481" w:rsidRPr="000219F2" w:rsidRDefault="005E3481" w:rsidP="005E3481">
      <w:pPr>
        <w:pStyle w:val="Lijstalinea"/>
        <w:ind w:left="360"/>
      </w:pPr>
    </w:p>
    <w:p w14:paraId="359763EB" w14:textId="7138C959" w:rsidR="00EB06CD" w:rsidRDefault="00EB06CD" w:rsidP="001E743F">
      <w:pPr>
        <w:pStyle w:val="Lijstalinea"/>
        <w:numPr>
          <w:ilvl w:val="0"/>
          <w:numId w:val="3"/>
        </w:numPr>
        <w:ind w:left="360"/>
        <w:rPr>
          <w:b/>
          <w:bCs/>
        </w:rPr>
      </w:pPr>
      <w:r>
        <w:rPr>
          <w:b/>
          <w:bCs/>
        </w:rPr>
        <w:lastRenderedPageBreak/>
        <w:t>Retournering naar de apotheek</w:t>
      </w:r>
    </w:p>
    <w:p w14:paraId="083E3188" w14:textId="2990E719" w:rsidR="005E3481" w:rsidRDefault="005E3481" w:rsidP="005E3481">
      <w:pPr>
        <w:pStyle w:val="Lijstalinea"/>
        <w:ind w:left="360"/>
      </w:pPr>
      <w:r>
        <w:t>Huisarts meldt het overlijden van de patiënt aan de apotheek.</w:t>
      </w:r>
    </w:p>
    <w:p w14:paraId="5D4B8414" w14:textId="51DA3373" w:rsidR="005E3481" w:rsidRDefault="005E3481" w:rsidP="005E3481">
      <w:pPr>
        <w:pStyle w:val="Lijstalinea"/>
        <w:ind w:left="360"/>
      </w:pPr>
      <w:r>
        <w:t xml:space="preserve">Huisarts en apotheek maken (lokaal) afspraken wie er verantwoordelijk is voor retour van de palliatieve kit. </w:t>
      </w:r>
    </w:p>
    <w:p w14:paraId="55264B33" w14:textId="47BA519A" w:rsidR="005E3481" w:rsidRDefault="005E3481" w:rsidP="005E3481">
      <w:pPr>
        <w:pStyle w:val="Lijstalinea"/>
        <w:ind w:left="360"/>
      </w:pPr>
      <w:r>
        <w:t>Apotheek controleer</w:t>
      </w:r>
      <w:r w:rsidR="006C411C">
        <w:t>t</w:t>
      </w:r>
      <w:r>
        <w:t xml:space="preserve"> </w:t>
      </w:r>
      <w:r w:rsidR="001310ED">
        <w:t xml:space="preserve">of de seal van de </w:t>
      </w:r>
      <w:r>
        <w:t xml:space="preserve">palliatieve kit </w:t>
      </w:r>
      <w:r w:rsidR="001310ED">
        <w:t>verbroken is. Als dat zo is controleert de apotheek de kit</w:t>
      </w:r>
      <w:r w:rsidR="00590BCC">
        <w:t xml:space="preserve"> op aanwezigheid, netheid, vervaldatum en vult aan. Hetgeen niet gebruikt is</w:t>
      </w:r>
      <w:r w:rsidR="00A84B56">
        <w:t xml:space="preserve"> en in goede staat is, wordt hergebruikt. </w:t>
      </w:r>
    </w:p>
    <w:p w14:paraId="2C7D41B6" w14:textId="561080E6" w:rsidR="005E3481" w:rsidRDefault="005136CB" w:rsidP="005E3481">
      <w:pPr>
        <w:pStyle w:val="Lijstalinea"/>
        <w:ind w:left="360"/>
      </w:pPr>
      <w:proofErr w:type="gramStart"/>
      <w:r>
        <w:t>doem</w:t>
      </w:r>
      <w:proofErr w:type="gramEnd"/>
    </w:p>
    <w:p w14:paraId="555FD8FD" w14:textId="77777777" w:rsidR="005E3481" w:rsidRPr="005E3481" w:rsidRDefault="005E3481" w:rsidP="005E3481">
      <w:pPr>
        <w:pStyle w:val="Lijstalinea"/>
        <w:ind w:left="360"/>
      </w:pPr>
    </w:p>
    <w:p w14:paraId="25772842" w14:textId="02448A0B" w:rsidR="00EB06CD" w:rsidRDefault="00EB06CD" w:rsidP="001E743F">
      <w:pPr>
        <w:pStyle w:val="Lijstalinea"/>
        <w:numPr>
          <w:ilvl w:val="0"/>
          <w:numId w:val="3"/>
        </w:numPr>
        <w:ind w:left="360"/>
        <w:rPr>
          <w:b/>
          <w:bCs/>
        </w:rPr>
      </w:pPr>
      <w:r>
        <w:rPr>
          <w:b/>
          <w:bCs/>
        </w:rPr>
        <w:t>Bekostiging of declaratie van de palliatieve kit</w:t>
      </w:r>
    </w:p>
    <w:p w14:paraId="36E3E4F3" w14:textId="67CD57DB" w:rsidR="00EE3569" w:rsidRDefault="00B02882" w:rsidP="005E3481">
      <w:pPr>
        <w:pStyle w:val="Lijstalinea"/>
        <w:ind w:left="360"/>
      </w:pPr>
      <w:r>
        <w:t>El</w:t>
      </w:r>
      <w:r w:rsidR="00571A55">
        <w:t>ke</w:t>
      </w:r>
      <w:r>
        <w:t xml:space="preserve"> zorgverzekeraar vergoed</w:t>
      </w:r>
      <w:r w:rsidR="00571A55">
        <w:t>t</w:t>
      </w:r>
      <w:r>
        <w:t xml:space="preserve"> </w:t>
      </w:r>
      <w:r w:rsidR="00626112">
        <w:t xml:space="preserve">1-malig </w:t>
      </w:r>
      <w:r>
        <w:t>€ 75,-- (ex BTW) voor de palliatieve kit</w:t>
      </w:r>
      <w:r w:rsidR="00EE3569">
        <w:t>. Dit bedrag is opgebouwd uit € 50, -- voor de inhoud en € 25,-- arbeidsloon.</w:t>
      </w:r>
      <w:r>
        <w:t xml:space="preserve"> </w:t>
      </w:r>
    </w:p>
    <w:p w14:paraId="38902C0F" w14:textId="41FEAE40" w:rsidR="00EE3569" w:rsidRDefault="00EE3569" w:rsidP="00EE3569">
      <w:pPr>
        <w:pStyle w:val="Lijstalinea"/>
        <w:ind w:left="360"/>
      </w:pPr>
      <w:r>
        <w:t>Extra verbandmaterialen e.d. aanvullend op palliatieve kit</w:t>
      </w:r>
      <w:r w:rsidR="00441C7D">
        <w:t xml:space="preserve">, bv als alle gazen uit de kit </w:t>
      </w:r>
      <w:proofErr w:type="gramStart"/>
      <w:r w:rsidR="00441C7D">
        <w:t xml:space="preserve">verbruikt, </w:t>
      </w:r>
      <w:r>
        <w:t xml:space="preserve"> worden</w:t>
      </w:r>
      <w:proofErr w:type="gramEnd"/>
      <w:r>
        <w:t xml:space="preserve"> </w:t>
      </w:r>
      <w:r w:rsidR="00441C7D">
        <w:t>separaat</w:t>
      </w:r>
      <w:r>
        <w:t xml:space="preserve"> gedeclareerd</w:t>
      </w:r>
      <w:r w:rsidR="00441C7D">
        <w:t xml:space="preserve">. </w:t>
      </w:r>
    </w:p>
    <w:p w14:paraId="3E3D407F" w14:textId="7AF5A0A0" w:rsidR="00EE3569" w:rsidRDefault="00692330" w:rsidP="005E3481">
      <w:pPr>
        <w:pStyle w:val="Lijstalinea"/>
        <w:ind w:left="360"/>
      </w:pPr>
      <w:r>
        <w:t xml:space="preserve">Geneesmiddelen worden </w:t>
      </w:r>
      <w:r w:rsidR="00EE3569">
        <w:t xml:space="preserve">altijd </w:t>
      </w:r>
      <w:r w:rsidR="00441C7D">
        <w:t>separaat</w:t>
      </w:r>
      <w:r>
        <w:t xml:space="preserve"> gedeclareerd. </w:t>
      </w:r>
    </w:p>
    <w:p w14:paraId="2EA9D180" w14:textId="35221764" w:rsidR="001B4429" w:rsidRPr="002C6F9E" w:rsidRDefault="001B4429" w:rsidP="002C6F9E">
      <w:pPr>
        <w:ind w:left="426"/>
      </w:pPr>
    </w:p>
    <w:p w14:paraId="426A3119" w14:textId="32234F40" w:rsidR="00621263" w:rsidRPr="00041380" w:rsidRDefault="00621263" w:rsidP="001935D7">
      <w:pPr>
        <w:rPr>
          <w:b/>
          <w:bCs/>
        </w:rPr>
      </w:pPr>
    </w:p>
    <w:p w14:paraId="628C5993" w14:textId="77777777" w:rsidR="00684398" w:rsidRDefault="00AC4F33" w:rsidP="001E743F">
      <w:pPr>
        <w:rPr>
          <w:b/>
          <w:bCs/>
        </w:rPr>
      </w:pPr>
      <w:r>
        <w:rPr>
          <w:b/>
          <w:bCs/>
        </w:rPr>
        <w:br w:type="page"/>
      </w:r>
    </w:p>
    <w:p w14:paraId="0E24DF9D" w14:textId="77777777" w:rsidR="00684398" w:rsidRDefault="00684398" w:rsidP="001E743F">
      <w:pPr>
        <w:rPr>
          <w:b/>
          <w:bCs/>
        </w:rPr>
      </w:pPr>
    </w:p>
    <w:p w14:paraId="557E1AE1" w14:textId="3D55582F" w:rsidR="00EB06CD" w:rsidRDefault="00AC4F33" w:rsidP="001E743F">
      <w:pPr>
        <w:rPr>
          <w:b/>
          <w:bCs/>
        </w:rPr>
      </w:pPr>
      <w:r>
        <w:rPr>
          <w:b/>
          <w:bCs/>
        </w:rPr>
        <w:t>Bijlage 1</w:t>
      </w:r>
    </w:p>
    <w:p w14:paraId="7E2DF1BD" w14:textId="2A8615CF" w:rsidR="00276A67" w:rsidRPr="00C25AF9" w:rsidRDefault="00276A67" w:rsidP="00276A67">
      <w:pPr>
        <w:pStyle w:val="Geenafstand"/>
        <w:rPr>
          <w:rFonts w:ascii="Verdana" w:hAnsi="Verdana"/>
          <w:b/>
          <w:bCs/>
          <w:sz w:val="28"/>
          <w:szCs w:val="28"/>
        </w:rPr>
      </w:pPr>
      <w:r w:rsidRPr="00C25AF9">
        <w:rPr>
          <w:b/>
          <w:bCs/>
          <w:sz w:val="28"/>
          <w:szCs w:val="28"/>
        </w:rPr>
        <w:t>Inhoud pallia</w:t>
      </w:r>
      <w:r w:rsidR="007B5699">
        <w:rPr>
          <w:b/>
          <w:bCs/>
          <w:sz w:val="28"/>
          <w:szCs w:val="28"/>
        </w:rPr>
        <w:t xml:space="preserve">tieve </w:t>
      </w:r>
      <w:r w:rsidRPr="00C25AF9">
        <w:rPr>
          <w:b/>
          <w:bCs/>
          <w:sz w:val="28"/>
          <w:szCs w:val="28"/>
        </w:rPr>
        <w:t>kit</w:t>
      </w:r>
      <w:r w:rsidR="007B5699">
        <w:rPr>
          <w:b/>
          <w:bCs/>
          <w:sz w:val="28"/>
          <w:szCs w:val="28"/>
        </w:rPr>
        <w:t xml:space="preserve"> – Arnhem </w:t>
      </w:r>
      <w:proofErr w:type="spellStart"/>
      <w:r w:rsidR="007B5699">
        <w:rPr>
          <w:b/>
          <w:bCs/>
          <w:sz w:val="28"/>
          <w:szCs w:val="28"/>
        </w:rPr>
        <w:t>eo</w:t>
      </w:r>
      <w:proofErr w:type="spellEnd"/>
      <w:r w:rsidR="007B5699">
        <w:rPr>
          <w:b/>
          <w:bCs/>
          <w:sz w:val="28"/>
          <w:szCs w:val="28"/>
        </w:rPr>
        <w:t>.</w:t>
      </w:r>
    </w:p>
    <w:p w14:paraId="439FCC9C" w14:textId="77777777" w:rsidR="00276A67" w:rsidRDefault="00276A67" w:rsidP="00276A67">
      <w:pPr>
        <w:pStyle w:val="Geenafstand"/>
        <w:rPr>
          <w:b/>
          <w:bCs/>
        </w:rPr>
      </w:pPr>
    </w:p>
    <w:p w14:paraId="64794B45" w14:textId="77777777" w:rsidR="00276A67" w:rsidRDefault="00276A67" w:rsidP="00276A67">
      <w:pPr>
        <w:pStyle w:val="Geenafstand"/>
        <w:rPr>
          <w:b/>
          <w:bCs/>
        </w:rPr>
      </w:pPr>
      <w:r>
        <w:rPr>
          <w:b/>
          <w:bCs/>
        </w:rPr>
        <w:t>Medicatie</w:t>
      </w:r>
    </w:p>
    <w:tbl>
      <w:tblPr>
        <w:tblStyle w:val="Tabelraster"/>
        <w:tblW w:w="0" w:type="auto"/>
        <w:tblLook w:val="04A0" w:firstRow="1" w:lastRow="0" w:firstColumn="1" w:lastColumn="0" w:noHBand="0" w:noVBand="1"/>
      </w:tblPr>
      <w:tblGrid>
        <w:gridCol w:w="1696"/>
        <w:gridCol w:w="2549"/>
        <w:gridCol w:w="2551"/>
      </w:tblGrid>
      <w:tr w:rsidR="00276A67" w14:paraId="70D4734C" w14:textId="77777777" w:rsidTr="00B6684B">
        <w:tc>
          <w:tcPr>
            <w:tcW w:w="1696" w:type="dxa"/>
          </w:tcPr>
          <w:p w14:paraId="1C4984AA" w14:textId="77777777" w:rsidR="00276A67" w:rsidRDefault="00276A67" w:rsidP="00B6684B">
            <w:pPr>
              <w:pStyle w:val="Geenafstand"/>
            </w:pPr>
            <w:r>
              <w:t>10 st</w:t>
            </w:r>
          </w:p>
        </w:tc>
        <w:tc>
          <w:tcPr>
            <w:tcW w:w="2549" w:type="dxa"/>
          </w:tcPr>
          <w:p w14:paraId="4B732521" w14:textId="77777777" w:rsidR="00276A67" w:rsidRDefault="00276A67" w:rsidP="00B6684B">
            <w:pPr>
              <w:pStyle w:val="Geenafstand"/>
            </w:pPr>
            <w:r>
              <w:t>Natriumchloride 0,9%</w:t>
            </w:r>
          </w:p>
        </w:tc>
        <w:tc>
          <w:tcPr>
            <w:tcW w:w="2551" w:type="dxa"/>
          </w:tcPr>
          <w:p w14:paraId="1B6445BF" w14:textId="77777777" w:rsidR="00276A67" w:rsidRDefault="00276A67" w:rsidP="00B6684B">
            <w:pPr>
              <w:pStyle w:val="Geenafstand"/>
            </w:pPr>
            <w:r>
              <w:t>10 ml</w:t>
            </w:r>
          </w:p>
        </w:tc>
      </w:tr>
    </w:tbl>
    <w:p w14:paraId="21580C51" w14:textId="77777777" w:rsidR="00276A67" w:rsidRDefault="00276A67" w:rsidP="00276A67">
      <w:pPr>
        <w:pStyle w:val="Geenafstand"/>
        <w:rPr>
          <w:b/>
          <w:bCs/>
        </w:rPr>
      </w:pPr>
    </w:p>
    <w:p w14:paraId="49DD53DF" w14:textId="77777777" w:rsidR="00276A67" w:rsidRDefault="00276A67" w:rsidP="00276A67">
      <w:pPr>
        <w:pStyle w:val="Geenafstand"/>
        <w:rPr>
          <w:b/>
          <w:bCs/>
        </w:rPr>
      </w:pPr>
      <w:r>
        <w:rPr>
          <w:b/>
          <w:bCs/>
        </w:rPr>
        <w:t>Spuiten/naalden/infuussysteem</w:t>
      </w:r>
    </w:p>
    <w:tbl>
      <w:tblPr>
        <w:tblStyle w:val="Tabelraster"/>
        <w:tblW w:w="0" w:type="auto"/>
        <w:tblLook w:val="04A0" w:firstRow="1" w:lastRow="0" w:firstColumn="1" w:lastColumn="0" w:noHBand="0" w:noVBand="1"/>
      </w:tblPr>
      <w:tblGrid>
        <w:gridCol w:w="1696"/>
        <w:gridCol w:w="2834"/>
        <w:gridCol w:w="2266"/>
      </w:tblGrid>
      <w:tr w:rsidR="00276A67" w14:paraId="4A37F8A5" w14:textId="77777777" w:rsidTr="00B6684B">
        <w:tc>
          <w:tcPr>
            <w:tcW w:w="1696" w:type="dxa"/>
          </w:tcPr>
          <w:p w14:paraId="4AE760B0" w14:textId="77777777" w:rsidR="00276A67" w:rsidRDefault="00276A67" w:rsidP="00B6684B">
            <w:pPr>
              <w:pStyle w:val="Geenafstand"/>
              <w:ind w:left="5" w:hanging="7"/>
            </w:pPr>
            <w:r>
              <w:t>4 st</w:t>
            </w:r>
          </w:p>
        </w:tc>
        <w:tc>
          <w:tcPr>
            <w:tcW w:w="2834" w:type="dxa"/>
          </w:tcPr>
          <w:p w14:paraId="29750F23" w14:textId="77777777" w:rsidR="00276A67" w:rsidRDefault="00276A67" w:rsidP="00B6684B">
            <w:pPr>
              <w:pStyle w:val="Geenafstand"/>
              <w:ind w:left="5" w:hanging="7"/>
            </w:pPr>
            <w:r>
              <w:t xml:space="preserve">BD </w:t>
            </w:r>
            <w:proofErr w:type="spellStart"/>
            <w:r>
              <w:t>Saf</w:t>
            </w:r>
            <w:proofErr w:type="spellEnd"/>
            <w:r>
              <w:t>-T-</w:t>
            </w:r>
            <w:proofErr w:type="spellStart"/>
            <w:r>
              <w:t>Intima</w:t>
            </w:r>
            <w:proofErr w:type="spellEnd"/>
          </w:p>
        </w:tc>
        <w:tc>
          <w:tcPr>
            <w:tcW w:w="2266" w:type="dxa"/>
          </w:tcPr>
          <w:p w14:paraId="0AD28B55" w14:textId="77777777" w:rsidR="00276A67" w:rsidRDefault="00276A67" w:rsidP="00B6684B">
            <w:pPr>
              <w:pStyle w:val="Geenafstand"/>
              <w:ind w:left="5" w:hanging="7"/>
            </w:pPr>
          </w:p>
        </w:tc>
      </w:tr>
      <w:tr w:rsidR="00276A67" w14:paraId="1014A6C0" w14:textId="77777777" w:rsidTr="00B6684B">
        <w:tc>
          <w:tcPr>
            <w:tcW w:w="1696" w:type="dxa"/>
          </w:tcPr>
          <w:p w14:paraId="604AB7B1" w14:textId="77777777" w:rsidR="00276A67" w:rsidRDefault="00276A67" w:rsidP="00B6684B">
            <w:pPr>
              <w:pStyle w:val="Geenafstand"/>
              <w:ind w:left="5" w:hanging="7"/>
            </w:pPr>
            <w:r>
              <w:t>20 st</w:t>
            </w:r>
          </w:p>
        </w:tc>
        <w:tc>
          <w:tcPr>
            <w:tcW w:w="2834" w:type="dxa"/>
          </w:tcPr>
          <w:p w14:paraId="2D75F4C4" w14:textId="77777777" w:rsidR="00276A67" w:rsidRDefault="00276A67" w:rsidP="00B6684B">
            <w:pPr>
              <w:pStyle w:val="Geenafstand"/>
              <w:ind w:left="5" w:hanging="7"/>
            </w:pPr>
            <w:r>
              <w:t xml:space="preserve">Spuiten LL </w:t>
            </w:r>
          </w:p>
        </w:tc>
        <w:tc>
          <w:tcPr>
            <w:tcW w:w="2266" w:type="dxa"/>
          </w:tcPr>
          <w:p w14:paraId="213BD986" w14:textId="77777777" w:rsidR="00276A67" w:rsidRDefault="00276A67" w:rsidP="00B6684B">
            <w:pPr>
              <w:pStyle w:val="Geenafstand"/>
              <w:ind w:left="5" w:hanging="7"/>
            </w:pPr>
            <w:r>
              <w:t>2 ml</w:t>
            </w:r>
          </w:p>
        </w:tc>
      </w:tr>
      <w:tr w:rsidR="00276A67" w14:paraId="55CF7A96" w14:textId="77777777" w:rsidTr="00B6684B">
        <w:tc>
          <w:tcPr>
            <w:tcW w:w="1696" w:type="dxa"/>
          </w:tcPr>
          <w:p w14:paraId="034DC8A7" w14:textId="77777777" w:rsidR="00276A67" w:rsidRDefault="00276A67" w:rsidP="00B6684B">
            <w:pPr>
              <w:pStyle w:val="Geenafstand"/>
              <w:ind w:left="5" w:hanging="7"/>
            </w:pPr>
            <w:r>
              <w:t>1 st</w:t>
            </w:r>
          </w:p>
        </w:tc>
        <w:tc>
          <w:tcPr>
            <w:tcW w:w="2834" w:type="dxa"/>
          </w:tcPr>
          <w:p w14:paraId="5A176B49" w14:textId="77777777" w:rsidR="00276A67" w:rsidRDefault="00276A67" w:rsidP="00B6684B">
            <w:pPr>
              <w:pStyle w:val="Geenafstand"/>
              <w:ind w:left="5" w:hanging="7"/>
            </w:pPr>
            <w:r>
              <w:t>Spuit LL</w:t>
            </w:r>
          </w:p>
        </w:tc>
        <w:tc>
          <w:tcPr>
            <w:tcW w:w="2266" w:type="dxa"/>
          </w:tcPr>
          <w:p w14:paraId="4F7BA756" w14:textId="77777777" w:rsidR="00276A67" w:rsidRDefault="00276A67" w:rsidP="00B6684B">
            <w:pPr>
              <w:pStyle w:val="Geenafstand"/>
              <w:ind w:left="5" w:hanging="7"/>
            </w:pPr>
            <w:r>
              <w:t>10 ml</w:t>
            </w:r>
          </w:p>
        </w:tc>
      </w:tr>
      <w:tr w:rsidR="00276A67" w14:paraId="0BD886FD" w14:textId="77777777" w:rsidTr="00B6684B">
        <w:tc>
          <w:tcPr>
            <w:tcW w:w="1696" w:type="dxa"/>
          </w:tcPr>
          <w:p w14:paraId="139EBF5C" w14:textId="77777777" w:rsidR="00276A67" w:rsidRDefault="00276A67" w:rsidP="00B6684B">
            <w:pPr>
              <w:pStyle w:val="Geenafstand"/>
              <w:ind w:left="5" w:hanging="7"/>
            </w:pPr>
            <w:r>
              <w:t>20 st</w:t>
            </w:r>
          </w:p>
        </w:tc>
        <w:tc>
          <w:tcPr>
            <w:tcW w:w="2834" w:type="dxa"/>
          </w:tcPr>
          <w:p w14:paraId="4C1FF15B" w14:textId="77777777" w:rsidR="00276A67" w:rsidRDefault="00276A67" w:rsidP="00B6684B">
            <w:pPr>
              <w:pStyle w:val="Geenafstand"/>
              <w:ind w:left="5" w:hanging="7"/>
            </w:pPr>
            <w:r>
              <w:t>Optreknaald met filter</w:t>
            </w:r>
          </w:p>
        </w:tc>
        <w:tc>
          <w:tcPr>
            <w:tcW w:w="2266" w:type="dxa"/>
          </w:tcPr>
          <w:p w14:paraId="007B0E19" w14:textId="77777777" w:rsidR="00276A67" w:rsidRDefault="00276A67" w:rsidP="00B6684B">
            <w:pPr>
              <w:pStyle w:val="Geenafstand"/>
              <w:ind w:left="5" w:hanging="7"/>
            </w:pPr>
          </w:p>
        </w:tc>
      </w:tr>
      <w:tr w:rsidR="00276A67" w14:paraId="407427E9" w14:textId="77777777" w:rsidTr="00B6684B">
        <w:tc>
          <w:tcPr>
            <w:tcW w:w="1696" w:type="dxa"/>
          </w:tcPr>
          <w:p w14:paraId="0CBF4A57" w14:textId="77777777" w:rsidR="00276A67" w:rsidRDefault="00276A67" w:rsidP="00B6684B">
            <w:pPr>
              <w:pStyle w:val="Geenafstand"/>
              <w:ind w:left="5" w:hanging="7"/>
            </w:pPr>
            <w:r>
              <w:t>20 st</w:t>
            </w:r>
          </w:p>
        </w:tc>
        <w:tc>
          <w:tcPr>
            <w:tcW w:w="2834" w:type="dxa"/>
          </w:tcPr>
          <w:p w14:paraId="2193B3F3" w14:textId="77777777" w:rsidR="00276A67" w:rsidRDefault="00276A67" w:rsidP="00B6684B">
            <w:pPr>
              <w:pStyle w:val="Geenafstand"/>
              <w:ind w:left="5" w:hanging="7"/>
            </w:pPr>
            <w:r>
              <w:t xml:space="preserve">Injectienaald </w:t>
            </w:r>
            <w:proofErr w:type="spellStart"/>
            <w:r>
              <w:t>sc</w:t>
            </w:r>
            <w:proofErr w:type="spellEnd"/>
            <w:r>
              <w:t xml:space="preserve"> – veilig</w:t>
            </w:r>
          </w:p>
        </w:tc>
        <w:tc>
          <w:tcPr>
            <w:tcW w:w="2266" w:type="dxa"/>
          </w:tcPr>
          <w:p w14:paraId="3A6B4649" w14:textId="77777777" w:rsidR="00276A67" w:rsidRDefault="00276A67" w:rsidP="00B6684B">
            <w:pPr>
              <w:pStyle w:val="Geenafstand"/>
              <w:ind w:left="5" w:hanging="7"/>
            </w:pPr>
            <w:r>
              <w:t>0,6 x 25mm</w:t>
            </w:r>
          </w:p>
        </w:tc>
      </w:tr>
      <w:tr w:rsidR="00276A67" w14:paraId="6AD48435" w14:textId="77777777" w:rsidTr="00B6684B">
        <w:tc>
          <w:tcPr>
            <w:tcW w:w="1696" w:type="dxa"/>
          </w:tcPr>
          <w:p w14:paraId="432BFF72" w14:textId="77777777" w:rsidR="00276A67" w:rsidRDefault="00276A67" w:rsidP="00B6684B">
            <w:pPr>
              <w:pStyle w:val="Geenafstand"/>
              <w:ind w:left="5" w:hanging="7"/>
            </w:pPr>
            <w:r>
              <w:t>10 st</w:t>
            </w:r>
          </w:p>
        </w:tc>
        <w:tc>
          <w:tcPr>
            <w:tcW w:w="2834" w:type="dxa"/>
          </w:tcPr>
          <w:p w14:paraId="09F37E2D" w14:textId="77777777" w:rsidR="00276A67" w:rsidRDefault="00276A67" w:rsidP="00B6684B">
            <w:pPr>
              <w:pStyle w:val="Geenafstand"/>
              <w:ind w:left="5" w:hanging="7"/>
            </w:pPr>
            <w:r>
              <w:t>Rode afsluitdop</w:t>
            </w:r>
          </w:p>
        </w:tc>
        <w:tc>
          <w:tcPr>
            <w:tcW w:w="2266" w:type="dxa"/>
          </w:tcPr>
          <w:p w14:paraId="5D3C3BF1" w14:textId="77777777" w:rsidR="00276A67" w:rsidRDefault="00276A67" w:rsidP="00B6684B">
            <w:pPr>
              <w:pStyle w:val="Geenafstand"/>
              <w:ind w:left="5" w:hanging="7"/>
            </w:pPr>
          </w:p>
        </w:tc>
      </w:tr>
      <w:tr w:rsidR="00276A67" w14:paraId="797FD711" w14:textId="77777777" w:rsidTr="00B6684B">
        <w:tc>
          <w:tcPr>
            <w:tcW w:w="1696" w:type="dxa"/>
          </w:tcPr>
          <w:p w14:paraId="75E0E886" w14:textId="77777777" w:rsidR="00276A67" w:rsidRDefault="00276A67" w:rsidP="00B6684B">
            <w:pPr>
              <w:pStyle w:val="Geenafstand"/>
              <w:ind w:left="5" w:hanging="7"/>
            </w:pPr>
            <w:r>
              <w:t>1 st</w:t>
            </w:r>
          </w:p>
        </w:tc>
        <w:tc>
          <w:tcPr>
            <w:tcW w:w="2834" w:type="dxa"/>
          </w:tcPr>
          <w:p w14:paraId="504565DF" w14:textId="77777777" w:rsidR="00276A67" w:rsidRDefault="00276A67" w:rsidP="00B6684B">
            <w:pPr>
              <w:pStyle w:val="Geenafstand"/>
              <w:ind w:left="5" w:hanging="7"/>
            </w:pPr>
            <w:r>
              <w:t>Naaldencontainer</w:t>
            </w:r>
          </w:p>
        </w:tc>
        <w:tc>
          <w:tcPr>
            <w:tcW w:w="2266" w:type="dxa"/>
          </w:tcPr>
          <w:p w14:paraId="11620C55" w14:textId="77777777" w:rsidR="00276A67" w:rsidRDefault="00276A67" w:rsidP="00B6684B">
            <w:pPr>
              <w:pStyle w:val="Geenafstand"/>
              <w:ind w:left="5" w:hanging="7"/>
            </w:pPr>
          </w:p>
        </w:tc>
      </w:tr>
    </w:tbl>
    <w:p w14:paraId="386A9E3D" w14:textId="77777777" w:rsidR="00276A67" w:rsidRDefault="00276A67" w:rsidP="00276A67">
      <w:pPr>
        <w:pStyle w:val="Geenafstand"/>
        <w:rPr>
          <w:b/>
          <w:bCs/>
        </w:rPr>
      </w:pPr>
    </w:p>
    <w:p w14:paraId="6D4555C3" w14:textId="77777777" w:rsidR="00276A67" w:rsidRDefault="00276A67" w:rsidP="00276A67">
      <w:pPr>
        <w:pStyle w:val="Geenafstand"/>
        <w:rPr>
          <w:b/>
          <w:bCs/>
        </w:rPr>
      </w:pPr>
      <w:r w:rsidRPr="00963DAF">
        <w:rPr>
          <w:b/>
          <w:bCs/>
        </w:rPr>
        <w:t>Verbandmiddelen</w:t>
      </w:r>
    </w:p>
    <w:tbl>
      <w:tblPr>
        <w:tblStyle w:val="Tabelraster"/>
        <w:tblW w:w="0" w:type="auto"/>
        <w:tblLook w:val="04A0" w:firstRow="1" w:lastRow="0" w:firstColumn="1" w:lastColumn="0" w:noHBand="0" w:noVBand="1"/>
      </w:tblPr>
      <w:tblGrid>
        <w:gridCol w:w="1696"/>
        <w:gridCol w:w="2834"/>
        <w:gridCol w:w="2266"/>
      </w:tblGrid>
      <w:tr w:rsidR="00276A67" w14:paraId="55D71A96" w14:textId="77777777" w:rsidTr="00B6684B">
        <w:tc>
          <w:tcPr>
            <w:tcW w:w="1696" w:type="dxa"/>
          </w:tcPr>
          <w:p w14:paraId="17F7FE3F" w14:textId="77777777" w:rsidR="00276A67" w:rsidRDefault="00276A67" w:rsidP="00B6684B">
            <w:pPr>
              <w:pStyle w:val="Geenafstand"/>
              <w:ind w:left="5" w:hanging="7"/>
            </w:pPr>
            <w:r>
              <w:t>1 verpakking</w:t>
            </w:r>
          </w:p>
        </w:tc>
        <w:tc>
          <w:tcPr>
            <w:tcW w:w="2834" w:type="dxa"/>
          </w:tcPr>
          <w:p w14:paraId="1FE179A6" w14:textId="77777777" w:rsidR="00276A67" w:rsidRDefault="00276A67" w:rsidP="00B6684B">
            <w:pPr>
              <w:pStyle w:val="Geenafstand"/>
              <w:ind w:left="5" w:hanging="7"/>
            </w:pPr>
            <w:r>
              <w:t>Gaas onsteriel</w:t>
            </w:r>
          </w:p>
        </w:tc>
        <w:tc>
          <w:tcPr>
            <w:tcW w:w="2266" w:type="dxa"/>
          </w:tcPr>
          <w:p w14:paraId="2804A914" w14:textId="77777777" w:rsidR="00276A67" w:rsidRDefault="00276A67" w:rsidP="00B6684B">
            <w:pPr>
              <w:pStyle w:val="Geenafstand"/>
              <w:ind w:left="5" w:hanging="7"/>
            </w:pPr>
            <w:r>
              <w:t>10x10cm</w:t>
            </w:r>
          </w:p>
        </w:tc>
      </w:tr>
      <w:tr w:rsidR="00276A67" w14:paraId="621C1AD6" w14:textId="77777777" w:rsidTr="00B6684B">
        <w:tc>
          <w:tcPr>
            <w:tcW w:w="1696" w:type="dxa"/>
          </w:tcPr>
          <w:p w14:paraId="3823E0C8" w14:textId="77777777" w:rsidR="00276A67" w:rsidRDefault="00276A67" w:rsidP="00B6684B">
            <w:pPr>
              <w:pStyle w:val="Geenafstand"/>
              <w:ind w:left="5" w:hanging="7"/>
            </w:pPr>
            <w:r>
              <w:t>1 verpakking</w:t>
            </w:r>
          </w:p>
        </w:tc>
        <w:tc>
          <w:tcPr>
            <w:tcW w:w="2834" w:type="dxa"/>
          </w:tcPr>
          <w:p w14:paraId="53732EE6" w14:textId="77777777" w:rsidR="00276A67" w:rsidRDefault="00276A67" w:rsidP="00B6684B">
            <w:pPr>
              <w:pStyle w:val="Geenafstand"/>
              <w:ind w:left="5" w:hanging="7"/>
            </w:pPr>
            <w:r>
              <w:t>Gaas onsteriel</w:t>
            </w:r>
          </w:p>
        </w:tc>
        <w:tc>
          <w:tcPr>
            <w:tcW w:w="2266" w:type="dxa"/>
          </w:tcPr>
          <w:p w14:paraId="04DB0A05" w14:textId="77777777" w:rsidR="00276A67" w:rsidRDefault="00276A67" w:rsidP="00B6684B">
            <w:pPr>
              <w:pStyle w:val="Geenafstand"/>
              <w:ind w:left="5" w:hanging="7"/>
            </w:pPr>
            <w:r>
              <w:t>5x5cm</w:t>
            </w:r>
          </w:p>
        </w:tc>
      </w:tr>
      <w:tr w:rsidR="00276A67" w14:paraId="4733FF1B" w14:textId="77777777" w:rsidTr="00B6684B">
        <w:tc>
          <w:tcPr>
            <w:tcW w:w="1696" w:type="dxa"/>
          </w:tcPr>
          <w:p w14:paraId="6B3E6658" w14:textId="77777777" w:rsidR="00276A67" w:rsidRDefault="00276A67" w:rsidP="00B6684B">
            <w:pPr>
              <w:pStyle w:val="Geenafstand"/>
              <w:ind w:left="5" w:hanging="7"/>
            </w:pPr>
            <w:r>
              <w:t>1 rol</w:t>
            </w:r>
          </w:p>
        </w:tc>
        <w:tc>
          <w:tcPr>
            <w:tcW w:w="2834" w:type="dxa"/>
          </w:tcPr>
          <w:p w14:paraId="53E93FAB" w14:textId="77777777" w:rsidR="00276A67" w:rsidRDefault="00276A67" w:rsidP="00B6684B">
            <w:pPr>
              <w:pStyle w:val="Geenafstand"/>
              <w:ind w:left="5" w:hanging="7"/>
            </w:pPr>
            <w:r>
              <w:t>Hechtpleister</w:t>
            </w:r>
          </w:p>
        </w:tc>
        <w:tc>
          <w:tcPr>
            <w:tcW w:w="2266" w:type="dxa"/>
          </w:tcPr>
          <w:p w14:paraId="363C6D25" w14:textId="77777777" w:rsidR="00276A67" w:rsidRDefault="00276A67" w:rsidP="00B6684B">
            <w:pPr>
              <w:pStyle w:val="Geenafstand"/>
              <w:ind w:left="5" w:hanging="7"/>
            </w:pPr>
            <w:r>
              <w:t>2,5cm</w:t>
            </w:r>
          </w:p>
        </w:tc>
      </w:tr>
      <w:tr w:rsidR="00276A67" w14:paraId="22FF209D" w14:textId="77777777" w:rsidTr="00B6684B">
        <w:tc>
          <w:tcPr>
            <w:tcW w:w="1696" w:type="dxa"/>
          </w:tcPr>
          <w:p w14:paraId="30CE8068" w14:textId="77777777" w:rsidR="00276A67" w:rsidRDefault="00276A67" w:rsidP="00B6684B">
            <w:pPr>
              <w:pStyle w:val="Geenafstand"/>
              <w:ind w:left="5" w:hanging="7"/>
            </w:pPr>
            <w:r>
              <w:t>1 fles</w:t>
            </w:r>
          </w:p>
        </w:tc>
        <w:tc>
          <w:tcPr>
            <w:tcW w:w="2834" w:type="dxa"/>
          </w:tcPr>
          <w:p w14:paraId="7D20E833" w14:textId="77777777" w:rsidR="00276A67" w:rsidRDefault="00276A67" w:rsidP="00B6684B">
            <w:pPr>
              <w:pStyle w:val="Geenafstand"/>
              <w:ind w:left="5" w:hanging="7"/>
            </w:pPr>
            <w:r>
              <w:t>Alcohol 70%</w:t>
            </w:r>
          </w:p>
        </w:tc>
        <w:tc>
          <w:tcPr>
            <w:tcW w:w="2266" w:type="dxa"/>
          </w:tcPr>
          <w:p w14:paraId="7278E53C" w14:textId="77777777" w:rsidR="00276A67" w:rsidRDefault="00276A67" w:rsidP="00B6684B">
            <w:pPr>
              <w:pStyle w:val="Geenafstand"/>
              <w:ind w:left="5" w:hanging="7"/>
            </w:pPr>
            <w:r>
              <w:t>100ml</w:t>
            </w:r>
          </w:p>
        </w:tc>
      </w:tr>
      <w:tr w:rsidR="00276A67" w14:paraId="493D770E" w14:textId="77777777" w:rsidTr="00B6684B">
        <w:tc>
          <w:tcPr>
            <w:tcW w:w="1696" w:type="dxa"/>
          </w:tcPr>
          <w:p w14:paraId="3092FD94" w14:textId="77777777" w:rsidR="00276A67" w:rsidRDefault="00276A67" w:rsidP="00B6684B">
            <w:pPr>
              <w:pStyle w:val="Geenafstand"/>
              <w:ind w:left="5" w:hanging="7"/>
            </w:pPr>
            <w:r>
              <w:t>4 st</w:t>
            </w:r>
          </w:p>
        </w:tc>
        <w:tc>
          <w:tcPr>
            <w:tcW w:w="2834" w:type="dxa"/>
          </w:tcPr>
          <w:p w14:paraId="1216E8BE" w14:textId="77777777" w:rsidR="00276A67" w:rsidRDefault="00276A67" w:rsidP="00B6684B">
            <w:pPr>
              <w:pStyle w:val="Geenafstand"/>
              <w:ind w:left="5" w:hanging="7"/>
            </w:pPr>
            <w:proofErr w:type="spellStart"/>
            <w:r>
              <w:t>Tegaderm</w:t>
            </w:r>
            <w:proofErr w:type="spellEnd"/>
            <w:r>
              <w:t xml:space="preserve"> film i.v.</w:t>
            </w:r>
          </w:p>
        </w:tc>
        <w:tc>
          <w:tcPr>
            <w:tcW w:w="2266" w:type="dxa"/>
          </w:tcPr>
          <w:p w14:paraId="13EB6990" w14:textId="77777777" w:rsidR="00276A67" w:rsidRDefault="00276A67" w:rsidP="00B6684B">
            <w:pPr>
              <w:pStyle w:val="Geenafstand"/>
              <w:ind w:left="5" w:hanging="7"/>
            </w:pPr>
          </w:p>
        </w:tc>
      </w:tr>
    </w:tbl>
    <w:p w14:paraId="560D2156" w14:textId="77777777" w:rsidR="00276A67" w:rsidRDefault="00276A67" w:rsidP="00276A67">
      <w:pPr>
        <w:pStyle w:val="Geenafstand"/>
        <w:rPr>
          <w:b/>
          <w:bCs/>
        </w:rPr>
      </w:pPr>
    </w:p>
    <w:p w14:paraId="50C4C47F" w14:textId="77777777" w:rsidR="00276A67" w:rsidRDefault="00276A67" w:rsidP="00276A67">
      <w:pPr>
        <w:pStyle w:val="Geenafstand"/>
        <w:rPr>
          <w:b/>
          <w:bCs/>
        </w:rPr>
      </w:pPr>
      <w:r>
        <w:rPr>
          <w:b/>
          <w:bCs/>
        </w:rPr>
        <w:t>Handschoenen</w:t>
      </w:r>
    </w:p>
    <w:tbl>
      <w:tblPr>
        <w:tblStyle w:val="Tabelraster"/>
        <w:tblW w:w="0" w:type="auto"/>
        <w:tblLook w:val="04A0" w:firstRow="1" w:lastRow="0" w:firstColumn="1" w:lastColumn="0" w:noHBand="0" w:noVBand="1"/>
      </w:tblPr>
      <w:tblGrid>
        <w:gridCol w:w="1696"/>
        <w:gridCol w:w="2834"/>
        <w:gridCol w:w="2266"/>
      </w:tblGrid>
      <w:tr w:rsidR="00276A67" w14:paraId="16439D23" w14:textId="77777777" w:rsidTr="00B6684B">
        <w:tc>
          <w:tcPr>
            <w:tcW w:w="1696" w:type="dxa"/>
          </w:tcPr>
          <w:p w14:paraId="27B31754" w14:textId="77777777" w:rsidR="00276A67" w:rsidRDefault="00276A67" w:rsidP="00B6684B">
            <w:pPr>
              <w:pStyle w:val="Geenafstand"/>
              <w:ind w:left="5" w:hanging="7"/>
            </w:pPr>
            <w:r>
              <w:t>5 paar</w:t>
            </w:r>
          </w:p>
        </w:tc>
        <w:tc>
          <w:tcPr>
            <w:tcW w:w="2834" w:type="dxa"/>
          </w:tcPr>
          <w:p w14:paraId="1C92A72B" w14:textId="77777777" w:rsidR="00276A67" w:rsidRDefault="00276A67" w:rsidP="00B6684B">
            <w:pPr>
              <w:pStyle w:val="Geenafstand"/>
              <w:ind w:left="5" w:hanging="7"/>
            </w:pPr>
            <w:r>
              <w:t>Handschoenen onsteriel</w:t>
            </w:r>
          </w:p>
        </w:tc>
        <w:tc>
          <w:tcPr>
            <w:tcW w:w="2266" w:type="dxa"/>
          </w:tcPr>
          <w:p w14:paraId="4123D232" w14:textId="77777777" w:rsidR="00276A67" w:rsidRDefault="00276A67" w:rsidP="00B6684B">
            <w:pPr>
              <w:pStyle w:val="Geenafstand"/>
              <w:ind w:left="5" w:hanging="7"/>
            </w:pPr>
            <w:r>
              <w:t>Medium</w:t>
            </w:r>
          </w:p>
        </w:tc>
      </w:tr>
      <w:tr w:rsidR="00276A67" w14:paraId="2D834988" w14:textId="77777777" w:rsidTr="00B6684B">
        <w:tc>
          <w:tcPr>
            <w:tcW w:w="1696" w:type="dxa"/>
          </w:tcPr>
          <w:p w14:paraId="3AEFFA71" w14:textId="77777777" w:rsidR="00276A67" w:rsidRDefault="00276A67" w:rsidP="00B6684B">
            <w:pPr>
              <w:pStyle w:val="Geenafstand"/>
              <w:ind w:left="5" w:hanging="7"/>
            </w:pPr>
            <w:r>
              <w:t>5 paar</w:t>
            </w:r>
          </w:p>
        </w:tc>
        <w:tc>
          <w:tcPr>
            <w:tcW w:w="2834" w:type="dxa"/>
          </w:tcPr>
          <w:p w14:paraId="236799C5" w14:textId="77777777" w:rsidR="00276A67" w:rsidRDefault="00276A67" w:rsidP="00B6684B">
            <w:pPr>
              <w:pStyle w:val="Geenafstand"/>
              <w:ind w:left="5" w:hanging="7"/>
            </w:pPr>
            <w:r>
              <w:t>Handschoenen onsteriel</w:t>
            </w:r>
          </w:p>
        </w:tc>
        <w:tc>
          <w:tcPr>
            <w:tcW w:w="2266" w:type="dxa"/>
          </w:tcPr>
          <w:p w14:paraId="5882D070" w14:textId="77777777" w:rsidR="00276A67" w:rsidRDefault="00276A67" w:rsidP="00B6684B">
            <w:pPr>
              <w:pStyle w:val="Geenafstand"/>
              <w:ind w:left="5" w:hanging="7"/>
            </w:pPr>
            <w:r>
              <w:t>Large</w:t>
            </w:r>
          </w:p>
        </w:tc>
      </w:tr>
    </w:tbl>
    <w:p w14:paraId="20A8AF04" w14:textId="77777777" w:rsidR="00276A67" w:rsidRDefault="00276A67" w:rsidP="00276A67">
      <w:pPr>
        <w:pStyle w:val="Geenafstand"/>
        <w:rPr>
          <w:b/>
          <w:bCs/>
        </w:rPr>
      </w:pPr>
    </w:p>
    <w:p w14:paraId="024EE04F" w14:textId="77777777" w:rsidR="00276A67" w:rsidRDefault="00276A67" w:rsidP="00276A67">
      <w:pPr>
        <w:pStyle w:val="Geenafstand"/>
        <w:rPr>
          <w:b/>
          <w:bCs/>
        </w:rPr>
      </w:pPr>
      <w:proofErr w:type="gramStart"/>
      <w:r>
        <w:rPr>
          <w:b/>
          <w:bCs/>
        </w:rPr>
        <w:t>Katheters /</w:t>
      </w:r>
      <w:proofErr w:type="gramEnd"/>
      <w:r>
        <w:rPr>
          <w:b/>
          <w:bCs/>
        </w:rPr>
        <w:t xml:space="preserve"> urinezakken</w:t>
      </w:r>
    </w:p>
    <w:tbl>
      <w:tblPr>
        <w:tblStyle w:val="Tabelraster"/>
        <w:tblW w:w="0" w:type="auto"/>
        <w:tblLook w:val="04A0" w:firstRow="1" w:lastRow="0" w:firstColumn="1" w:lastColumn="0" w:noHBand="0" w:noVBand="1"/>
      </w:tblPr>
      <w:tblGrid>
        <w:gridCol w:w="1696"/>
        <w:gridCol w:w="2834"/>
        <w:gridCol w:w="2266"/>
      </w:tblGrid>
      <w:tr w:rsidR="00276A67" w14:paraId="28288F25" w14:textId="77777777" w:rsidTr="00B6684B">
        <w:tc>
          <w:tcPr>
            <w:tcW w:w="1696" w:type="dxa"/>
          </w:tcPr>
          <w:p w14:paraId="26FFDE7D" w14:textId="77777777" w:rsidR="00276A67" w:rsidRDefault="00276A67" w:rsidP="00B6684B">
            <w:pPr>
              <w:pStyle w:val="Geenafstand"/>
              <w:ind w:left="5" w:hanging="7"/>
            </w:pPr>
            <w:r>
              <w:t>1 st</w:t>
            </w:r>
          </w:p>
        </w:tc>
        <w:tc>
          <w:tcPr>
            <w:tcW w:w="2834" w:type="dxa"/>
          </w:tcPr>
          <w:p w14:paraId="41072632" w14:textId="77777777" w:rsidR="00276A67" w:rsidRDefault="00276A67" w:rsidP="00B6684B">
            <w:pPr>
              <w:pStyle w:val="Geenafstand"/>
              <w:ind w:left="5" w:hanging="7"/>
            </w:pPr>
            <w:proofErr w:type="spellStart"/>
            <w:r>
              <w:t>Inbrengset</w:t>
            </w:r>
            <w:proofErr w:type="spellEnd"/>
            <w:r>
              <w:t xml:space="preserve"> verblijfskatheter</w:t>
            </w:r>
          </w:p>
        </w:tc>
        <w:tc>
          <w:tcPr>
            <w:tcW w:w="2266" w:type="dxa"/>
          </w:tcPr>
          <w:p w14:paraId="4A513344" w14:textId="77777777" w:rsidR="00276A67" w:rsidRDefault="00276A67" w:rsidP="00B6684B">
            <w:pPr>
              <w:pStyle w:val="Geenafstand"/>
              <w:ind w:left="5" w:hanging="7"/>
            </w:pPr>
          </w:p>
        </w:tc>
      </w:tr>
      <w:tr w:rsidR="00276A67" w14:paraId="66C7225E" w14:textId="77777777" w:rsidTr="00B6684B">
        <w:tc>
          <w:tcPr>
            <w:tcW w:w="1696" w:type="dxa"/>
          </w:tcPr>
          <w:p w14:paraId="3708574F" w14:textId="77777777" w:rsidR="00276A67" w:rsidRDefault="00276A67" w:rsidP="00B6684B">
            <w:pPr>
              <w:pStyle w:val="Geenafstand"/>
              <w:ind w:left="5" w:hanging="7"/>
            </w:pPr>
            <w:r>
              <w:t>1 st</w:t>
            </w:r>
          </w:p>
        </w:tc>
        <w:tc>
          <w:tcPr>
            <w:tcW w:w="2834" w:type="dxa"/>
          </w:tcPr>
          <w:p w14:paraId="560A3582" w14:textId="77777777" w:rsidR="00276A67" w:rsidRDefault="00276A67" w:rsidP="00B6684B">
            <w:pPr>
              <w:pStyle w:val="Geenafstand"/>
              <w:ind w:left="5" w:hanging="7"/>
            </w:pPr>
            <w:r>
              <w:t xml:space="preserve">Katheter </w:t>
            </w:r>
          </w:p>
        </w:tc>
        <w:tc>
          <w:tcPr>
            <w:tcW w:w="2266" w:type="dxa"/>
          </w:tcPr>
          <w:p w14:paraId="60B3A4D3" w14:textId="77777777" w:rsidR="00276A67" w:rsidRDefault="00276A67" w:rsidP="00B6684B">
            <w:pPr>
              <w:pStyle w:val="Geenafstand"/>
              <w:ind w:left="5" w:hanging="7"/>
            </w:pPr>
            <w:proofErr w:type="spellStart"/>
            <w:r>
              <w:t>Ch</w:t>
            </w:r>
            <w:proofErr w:type="spellEnd"/>
            <w:r>
              <w:t xml:space="preserve"> 14</w:t>
            </w:r>
          </w:p>
        </w:tc>
      </w:tr>
      <w:tr w:rsidR="00276A67" w14:paraId="4D11E6D0" w14:textId="77777777" w:rsidTr="00B6684B">
        <w:tc>
          <w:tcPr>
            <w:tcW w:w="1696" w:type="dxa"/>
          </w:tcPr>
          <w:p w14:paraId="007E69B0" w14:textId="77777777" w:rsidR="00276A67" w:rsidRDefault="00276A67" w:rsidP="00B6684B">
            <w:pPr>
              <w:pStyle w:val="Geenafstand"/>
              <w:ind w:left="5" w:hanging="7"/>
            </w:pPr>
            <w:r>
              <w:t xml:space="preserve">1 st </w:t>
            </w:r>
          </w:p>
        </w:tc>
        <w:tc>
          <w:tcPr>
            <w:tcW w:w="2834" w:type="dxa"/>
          </w:tcPr>
          <w:p w14:paraId="0CA929E1" w14:textId="77777777" w:rsidR="00276A67" w:rsidRDefault="00276A67" w:rsidP="00B6684B">
            <w:pPr>
              <w:pStyle w:val="Geenafstand"/>
              <w:ind w:left="5" w:hanging="7"/>
            </w:pPr>
            <w:r>
              <w:t>Katheter</w:t>
            </w:r>
          </w:p>
        </w:tc>
        <w:tc>
          <w:tcPr>
            <w:tcW w:w="2266" w:type="dxa"/>
          </w:tcPr>
          <w:p w14:paraId="50B86545" w14:textId="77777777" w:rsidR="00276A67" w:rsidRDefault="00276A67" w:rsidP="00B6684B">
            <w:pPr>
              <w:pStyle w:val="Geenafstand"/>
              <w:ind w:left="5" w:hanging="7"/>
            </w:pPr>
            <w:proofErr w:type="spellStart"/>
            <w:r>
              <w:t>Ch</w:t>
            </w:r>
            <w:proofErr w:type="spellEnd"/>
            <w:r>
              <w:t xml:space="preserve"> 16</w:t>
            </w:r>
          </w:p>
        </w:tc>
      </w:tr>
      <w:tr w:rsidR="00276A67" w14:paraId="229F57E0" w14:textId="77777777" w:rsidTr="00B6684B">
        <w:tc>
          <w:tcPr>
            <w:tcW w:w="1696" w:type="dxa"/>
          </w:tcPr>
          <w:p w14:paraId="42D09A85" w14:textId="77777777" w:rsidR="00276A67" w:rsidRDefault="00276A67" w:rsidP="00B6684B">
            <w:pPr>
              <w:pStyle w:val="Geenafstand"/>
              <w:ind w:left="5" w:hanging="7"/>
            </w:pPr>
            <w:r>
              <w:t xml:space="preserve">1 st </w:t>
            </w:r>
          </w:p>
        </w:tc>
        <w:tc>
          <w:tcPr>
            <w:tcW w:w="2834" w:type="dxa"/>
          </w:tcPr>
          <w:p w14:paraId="57C4BBCD" w14:textId="77777777" w:rsidR="00276A67" w:rsidRDefault="00276A67" w:rsidP="00B6684B">
            <w:pPr>
              <w:pStyle w:val="Geenafstand"/>
              <w:ind w:left="5" w:hanging="7"/>
            </w:pPr>
            <w:r>
              <w:t>Urinezak met aftapkraan</w:t>
            </w:r>
          </w:p>
        </w:tc>
        <w:tc>
          <w:tcPr>
            <w:tcW w:w="2266" w:type="dxa"/>
          </w:tcPr>
          <w:p w14:paraId="31659F5C" w14:textId="77777777" w:rsidR="00276A67" w:rsidRDefault="00276A67" w:rsidP="00B6684B">
            <w:pPr>
              <w:pStyle w:val="Geenafstand"/>
              <w:ind w:left="5" w:hanging="7"/>
            </w:pPr>
            <w:r>
              <w:t>2L</w:t>
            </w:r>
          </w:p>
        </w:tc>
      </w:tr>
      <w:tr w:rsidR="00276A67" w14:paraId="3FDA398D" w14:textId="77777777" w:rsidTr="00B6684B">
        <w:tc>
          <w:tcPr>
            <w:tcW w:w="1696" w:type="dxa"/>
          </w:tcPr>
          <w:p w14:paraId="55FB02D7" w14:textId="77777777" w:rsidR="00276A67" w:rsidRDefault="00276A67" w:rsidP="00B6684B">
            <w:pPr>
              <w:pStyle w:val="Geenafstand"/>
              <w:ind w:left="5" w:hanging="7"/>
            </w:pPr>
            <w:r>
              <w:t>1 st</w:t>
            </w:r>
          </w:p>
        </w:tc>
        <w:tc>
          <w:tcPr>
            <w:tcW w:w="2834" w:type="dxa"/>
          </w:tcPr>
          <w:p w14:paraId="19A8E37A" w14:textId="77777777" w:rsidR="00276A67" w:rsidRDefault="00276A67" w:rsidP="00B6684B">
            <w:pPr>
              <w:pStyle w:val="Geenafstand"/>
              <w:ind w:left="5" w:hanging="7"/>
            </w:pPr>
            <w:proofErr w:type="spellStart"/>
            <w:r>
              <w:t>Bedbeugel</w:t>
            </w:r>
            <w:proofErr w:type="spellEnd"/>
          </w:p>
        </w:tc>
        <w:tc>
          <w:tcPr>
            <w:tcW w:w="2266" w:type="dxa"/>
          </w:tcPr>
          <w:p w14:paraId="7F2B6BF9" w14:textId="77777777" w:rsidR="00276A67" w:rsidRDefault="00276A67" w:rsidP="00B6684B">
            <w:pPr>
              <w:pStyle w:val="Geenafstand"/>
              <w:ind w:left="5" w:hanging="7"/>
            </w:pPr>
          </w:p>
        </w:tc>
      </w:tr>
      <w:tr w:rsidR="00276A67" w14:paraId="1A7D9395" w14:textId="77777777" w:rsidTr="00B6684B">
        <w:tc>
          <w:tcPr>
            <w:tcW w:w="1696" w:type="dxa"/>
          </w:tcPr>
          <w:p w14:paraId="31DEA712" w14:textId="77777777" w:rsidR="00276A67" w:rsidRDefault="00276A67" w:rsidP="00B6684B">
            <w:pPr>
              <w:pStyle w:val="Geenafstand"/>
              <w:ind w:left="5" w:hanging="7"/>
            </w:pPr>
            <w:r>
              <w:t>2 st</w:t>
            </w:r>
          </w:p>
        </w:tc>
        <w:tc>
          <w:tcPr>
            <w:tcW w:w="2834" w:type="dxa"/>
          </w:tcPr>
          <w:p w14:paraId="45BC3701" w14:textId="77777777" w:rsidR="00276A67" w:rsidRDefault="00276A67" w:rsidP="00B6684B">
            <w:pPr>
              <w:pStyle w:val="Geenafstand"/>
              <w:ind w:left="5" w:hanging="7"/>
            </w:pPr>
            <w:proofErr w:type="spellStart"/>
            <w:r>
              <w:t>Transafix</w:t>
            </w:r>
            <w:proofErr w:type="spellEnd"/>
            <w:r>
              <w:t xml:space="preserve"> </w:t>
            </w:r>
            <w:proofErr w:type="spellStart"/>
            <w:r>
              <w:t>nr</w:t>
            </w:r>
            <w:proofErr w:type="spellEnd"/>
            <w:r>
              <w:t xml:space="preserve"> 2</w:t>
            </w:r>
          </w:p>
        </w:tc>
        <w:tc>
          <w:tcPr>
            <w:tcW w:w="2266" w:type="dxa"/>
          </w:tcPr>
          <w:p w14:paraId="6096F68E" w14:textId="77777777" w:rsidR="00276A67" w:rsidRDefault="00276A67" w:rsidP="00B6684B">
            <w:pPr>
              <w:pStyle w:val="Geenafstand"/>
              <w:ind w:left="5" w:hanging="7"/>
            </w:pPr>
            <w:r>
              <w:t>9x3cm</w:t>
            </w:r>
          </w:p>
        </w:tc>
      </w:tr>
      <w:tr w:rsidR="00276A67" w14:paraId="12307FF3" w14:textId="77777777" w:rsidTr="00B6684B">
        <w:tc>
          <w:tcPr>
            <w:tcW w:w="1696" w:type="dxa"/>
          </w:tcPr>
          <w:p w14:paraId="5E93877B" w14:textId="77777777" w:rsidR="00276A67" w:rsidRDefault="00276A67" w:rsidP="00B6684B">
            <w:pPr>
              <w:pStyle w:val="Geenafstand"/>
              <w:ind w:left="5" w:hanging="7"/>
            </w:pPr>
            <w:r>
              <w:t xml:space="preserve">1 st </w:t>
            </w:r>
          </w:p>
        </w:tc>
        <w:tc>
          <w:tcPr>
            <w:tcW w:w="2834" w:type="dxa"/>
          </w:tcPr>
          <w:p w14:paraId="5CC1570B" w14:textId="77777777" w:rsidR="00276A67" w:rsidRDefault="00276A67" w:rsidP="00B6684B">
            <w:pPr>
              <w:pStyle w:val="Geenafstand"/>
              <w:ind w:left="5" w:hanging="7"/>
            </w:pPr>
            <w:proofErr w:type="spellStart"/>
            <w:r>
              <w:t>Instillagel</w:t>
            </w:r>
            <w:proofErr w:type="spellEnd"/>
          </w:p>
        </w:tc>
        <w:tc>
          <w:tcPr>
            <w:tcW w:w="2266" w:type="dxa"/>
          </w:tcPr>
          <w:p w14:paraId="00352747" w14:textId="77777777" w:rsidR="00276A67" w:rsidRDefault="00276A67" w:rsidP="00B6684B">
            <w:pPr>
              <w:pStyle w:val="Geenafstand"/>
              <w:ind w:left="5" w:hanging="7"/>
            </w:pPr>
            <w:r>
              <w:t>6ml</w:t>
            </w:r>
          </w:p>
        </w:tc>
      </w:tr>
    </w:tbl>
    <w:p w14:paraId="69A946BF" w14:textId="77777777" w:rsidR="00276A67" w:rsidRDefault="00276A67" w:rsidP="00276A67">
      <w:pPr>
        <w:pStyle w:val="Geenafstand"/>
        <w:rPr>
          <w:b/>
          <w:bCs/>
        </w:rPr>
      </w:pPr>
    </w:p>
    <w:p w14:paraId="1E0C01CF" w14:textId="77777777" w:rsidR="00276A67" w:rsidRPr="005A5462" w:rsidRDefault="00276A67" w:rsidP="00276A67">
      <w:pPr>
        <w:pStyle w:val="Geenafstand"/>
      </w:pPr>
    </w:p>
    <w:p w14:paraId="6B1EA36E" w14:textId="02938FDE" w:rsidR="00BC3ED7" w:rsidRDefault="00BC3ED7">
      <w:pPr>
        <w:rPr>
          <w:b/>
          <w:bCs/>
        </w:rPr>
      </w:pPr>
      <w:r>
        <w:rPr>
          <w:b/>
          <w:bCs/>
        </w:rPr>
        <w:br w:type="page"/>
      </w:r>
    </w:p>
    <w:p w14:paraId="0E5BA6AB" w14:textId="77777777" w:rsidR="00684398" w:rsidRDefault="00684398" w:rsidP="001E743F">
      <w:pPr>
        <w:rPr>
          <w:b/>
          <w:bCs/>
        </w:rPr>
      </w:pPr>
    </w:p>
    <w:p w14:paraId="7202F071" w14:textId="37A34A06" w:rsidR="00AC4F33" w:rsidRDefault="00BC3ED7" w:rsidP="001E743F">
      <w:pPr>
        <w:rPr>
          <w:b/>
          <w:bCs/>
        </w:rPr>
      </w:pPr>
      <w:r>
        <w:rPr>
          <w:b/>
          <w:bCs/>
        </w:rPr>
        <w:t>Bijlage 2</w:t>
      </w:r>
    </w:p>
    <w:p w14:paraId="44A4704E" w14:textId="3816D35C" w:rsidR="00BC3ED7" w:rsidRPr="00BC3ED7" w:rsidRDefault="00BC3ED7" w:rsidP="001E743F">
      <w:pPr>
        <w:rPr>
          <w:b/>
          <w:bCs/>
        </w:rPr>
      </w:pPr>
      <w:r w:rsidRPr="00BC3ED7">
        <w:rPr>
          <w:noProof/>
        </w:rPr>
        <w:drawing>
          <wp:inline distT="0" distB="0" distL="0" distR="0" wp14:anchorId="7C50909D" wp14:editId="5C149976">
            <wp:extent cx="5760720" cy="7871460"/>
            <wp:effectExtent l="0" t="0" r="0" b="0"/>
            <wp:docPr id="18691602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871460"/>
                    </a:xfrm>
                    <a:prstGeom prst="rect">
                      <a:avLst/>
                    </a:prstGeom>
                    <a:noFill/>
                    <a:ln>
                      <a:noFill/>
                    </a:ln>
                  </pic:spPr>
                </pic:pic>
              </a:graphicData>
            </a:graphic>
          </wp:inline>
        </w:drawing>
      </w:r>
    </w:p>
    <w:p w14:paraId="72021AD4" w14:textId="58A5D3C8" w:rsidR="00EB06CD" w:rsidRDefault="007B5699" w:rsidP="001E743F">
      <w:pPr>
        <w:rPr>
          <w:b/>
          <w:bCs/>
        </w:rPr>
      </w:pPr>
      <w:r>
        <w:rPr>
          <w:b/>
          <w:bCs/>
        </w:rPr>
        <w:lastRenderedPageBreak/>
        <w:t>Bijlage 3 – Eigendomsbrief</w:t>
      </w:r>
    </w:p>
    <w:p w14:paraId="36C9ABC9" w14:textId="77777777" w:rsidR="007B5699" w:rsidRDefault="007B5699" w:rsidP="001E743F">
      <w:pPr>
        <w:rPr>
          <w:b/>
          <w:bCs/>
        </w:rPr>
      </w:pPr>
    </w:p>
    <w:p w14:paraId="2BFEAB6E" w14:textId="77777777" w:rsidR="007B5699" w:rsidRPr="00412356" w:rsidRDefault="007B5699" w:rsidP="007B5699">
      <w:pPr>
        <w:rPr>
          <w:b/>
          <w:color w:val="002C7B"/>
          <w:sz w:val="32"/>
        </w:rPr>
      </w:pPr>
      <w:r w:rsidRPr="00412356">
        <w:rPr>
          <w:b/>
          <w:color w:val="002C7B"/>
          <w:sz w:val="32"/>
        </w:rPr>
        <w:t>Deze box blijft eigendom van:</w:t>
      </w:r>
    </w:p>
    <w:p w14:paraId="64035541" w14:textId="77777777" w:rsidR="007B5699" w:rsidRDefault="007B5699" w:rsidP="007B5699">
      <w:pPr>
        <w:rPr>
          <w:b/>
          <w:color w:val="002C7B"/>
        </w:rPr>
      </w:pPr>
      <w:r>
        <w:rPr>
          <w:b/>
          <w:color w:val="002C7B"/>
        </w:rPr>
        <w:t>[NAW GEGEVENS APOTHEEK]</w:t>
      </w:r>
      <w:r>
        <w:rPr>
          <w:b/>
          <w:color w:val="002C7B"/>
        </w:rPr>
        <w:br/>
      </w:r>
    </w:p>
    <w:p w14:paraId="6EEA8497" w14:textId="77777777" w:rsidR="007B5699" w:rsidRPr="00412356" w:rsidRDefault="007B5699" w:rsidP="007B5699">
      <w:pPr>
        <w:rPr>
          <w:b/>
          <w:color w:val="002C7B"/>
        </w:rPr>
      </w:pPr>
      <w:r w:rsidRPr="00412356">
        <w:rPr>
          <w:b/>
          <w:color w:val="002C7B"/>
        </w:rPr>
        <w:t xml:space="preserve">De inhoud van de box is verstrekt </w:t>
      </w:r>
      <w:r w:rsidRPr="00412356">
        <w:rPr>
          <w:b/>
          <w:color w:val="002C7B"/>
        </w:rPr>
        <w:br/>
        <w:t xml:space="preserve">op naam van patiënt. </w:t>
      </w:r>
      <w:r w:rsidRPr="00412356">
        <w:rPr>
          <w:b/>
          <w:color w:val="002C7B"/>
        </w:rPr>
        <w:br/>
      </w:r>
      <w:r w:rsidRPr="00412356">
        <w:rPr>
          <w:b/>
          <w:color w:val="002C7B"/>
        </w:rPr>
        <w:br/>
        <w:t xml:space="preserve">Bij stoppen van de behandeling of anderszins </w:t>
      </w:r>
      <w:r w:rsidRPr="00412356">
        <w:rPr>
          <w:b/>
          <w:color w:val="002C7B"/>
        </w:rPr>
        <w:br/>
        <w:t xml:space="preserve">dient deze box per omgaande teruggebracht </w:t>
      </w:r>
      <w:r w:rsidRPr="00412356">
        <w:rPr>
          <w:b/>
          <w:color w:val="002C7B"/>
        </w:rPr>
        <w:br/>
        <w:t>te worden naar de apotheek voor hernieuwde inzet</w:t>
      </w:r>
      <w:r w:rsidRPr="00412356">
        <w:rPr>
          <w:color w:val="002C7B"/>
        </w:rPr>
        <w:t>.</w:t>
      </w:r>
      <w:r w:rsidRPr="00412356">
        <w:rPr>
          <w:color w:val="002C7B"/>
        </w:rPr>
        <w:br/>
      </w:r>
    </w:p>
    <w:p w14:paraId="35ED76DD" w14:textId="77777777" w:rsidR="007B5699" w:rsidRDefault="007B5699" w:rsidP="007B5699">
      <w:pPr>
        <w:rPr>
          <w:b/>
          <w:color w:val="002C7B"/>
        </w:rPr>
      </w:pPr>
      <w:r w:rsidRPr="00412356">
        <w:rPr>
          <w:b/>
          <w:color w:val="002C7B"/>
        </w:rPr>
        <w:t xml:space="preserve">Bij onrechtmatig gebruik zal de gebruiker </w:t>
      </w:r>
      <w:r w:rsidRPr="00412356">
        <w:rPr>
          <w:b/>
          <w:color w:val="002C7B"/>
        </w:rPr>
        <w:br/>
        <w:t>aansprakelijk worden gesteld.</w:t>
      </w:r>
    </w:p>
    <w:p w14:paraId="71F5C63D" w14:textId="77777777" w:rsidR="007B5699" w:rsidRPr="00412356" w:rsidRDefault="007B5699" w:rsidP="007B5699">
      <w:pPr>
        <w:rPr>
          <w:b/>
          <w:color w:val="002C7B"/>
          <w:sz w:val="32"/>
        </w:rPr>
      </w:pPr>
      <w:r w:rsidRPr="00412356">
        <w:rPr>
          <w:b/>
          <w:color w:val="002C7B"/>
          <w:sz w:val="32"/>
        </w:rPr>
        <w:t>Deze box blijft eigendom van:</w:t>
      </w:r>
    </w:p>
    <w:p w14:paraId="48F64D42" w14:textId="4816141B" w:rsidR="007B5699" w:rsidRDefault="007B5699" w:rsidP="001E743F">
      <w:pPr>
        <w:rPr>
          <w:b/>
          <w:bCs/>
        </w:rPr>
      </w:pPr>
      <w:r>
        <w:rPr>
          <w:b/>
          <w:bCs/>
        </w:rPr>
        <w:t>[LOGO APOTHEEK]</w:t>
      </w:r>
    </w:p>
    <w:p w14:paraId="46B96769" w14:textId="77777777" w:rsidR="007B5699" w:rsidRDefault="007B5699" w:rsidP="001E743F">
      <w:pPr>
        <w:rPr>
          <w:b/>
          <w:bCs/>
        </w:rPr>
      </w:pPr>
    </w:p>
    <w:p w14:paraId="1C3D4DEE" w14:textId="77777777" w:rsidR="007B5699" w:rsidRDefault="007B5699" w:rsidP="001E743F">
      <w:pPr>
        <w:rPr>
          <w:b/>
          <w:bCs/>
        </w:rPr>
      </w:pPr>
    </w:p>
    <w:p w14:paraId="0A90C69B" w14:textId="77777777" w:rsidR="007B5699" w:rsidRPr="007B5699" w:rsidRDefault="007B5699" w:rsidP="001E743F">
      <w:pPr>
        <w:rPr>
          <w:b/>
          <w:bCs/>
        </w:rPr>
      </w:pPr>
    </w:p>
    <w:sectPr w:rsidR="007B5699" w:rsidRPr="007B5699" w:rsidSect="002C6F9E">
      <w:headerReference w:type="even" r:id="rId12"/>
      <w:headerReference w:type="default" r:id="rId13"/>
      <w:footerReference w:type="even" r:id="rId14"/>
      <w:footerReference w:type="default" r:id="rId15"/>
      <w:headerReference w:type="first" r:id="rId16"/>
      <w:footerReference w:type="first" r:id="rId17"/>
      <w:pgSz w:w="11906" w:h="16838"/>
      <w:pgMar w:top="168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D1AF2" w14:textId="77777777" w:rsidR="002F68D3" w:rsidRDefault="002F68D3" w:rsidP="0015776F">
      <w:pPr>
        <w:spacing w:after="0" w:line="240" w:lineRule="auto"/>
      </w:pPr>
      <w:r>
        <w:separator/>
      </w:r>
    </w:p>
  </w:endnote>
  <w:endnote w:type="continuationSeparator" w:id="0">
    <w:p w14:paraId="3AD1C675" w14:textId="77777777" w:rsidR="002F68D3" w:rsidRDefault="002F68D3" w:rsidP="00157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25AE9" w14:textId="77777777" w:rsidR="004851E5" w:rsidRDefault="004851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85122" w14:textId="77777777" w:rsidR="004851E5" w:rsidRDefault="004851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3F31" w14:textId="77777777" w:rsidR="004851E5" w:rsidRDefault="004851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78997" w14:textId="77777777" w:rsidR="002F68D3" w:rsidRDefault="002F68D3" w:rsidP="0015776F">
      <w:pPr>
        <w:spacing w:after="0" w:line="240" w:lineRule="auto"/>
      </w:pPr>
      <w:r>
        <w:separator/>
      </w:r>
    </w:p>
  </w:footnote>
  <w:footnote w:type="continuationSeparator" w:id="0">
    <w:p w14:paraId="2C1C126D" w14:textId="77777777" w:rsidR="002F68D3" w:rsidRDefault="002F68D3" w:rsidP="00157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4881" w14:textId="77777777" w:rsidR="004851E5" w:rsidRDefault="004851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761FF" w14:textId="2DDCADD3" w:rsidR="0015776F" w:rsidRDefault="0015776F">
    <w:pPr>
      <w:pStyle w:val="Koptekst"/>
    </w:pPr>
    <w:r>
      <w:rPr>
        <w:noProof/>
      </w:rPr>
      <w:drawing>
        <wp:anchor distT="0" distB="0" distL="114300" distR="114300" simplePos="0" relativeHeight="251658240" behindDoc="0" locked="0" layoutInCell="1" allowOverlap="1" wp14:anchorId="7071847F" wp14:editId="1D1BCA70">
          <wp:simplePos x="0" y="0"/>
          <wp:positionH relativeFrom="column">
            <wp:posOffset>-861695</wp:posOffset>
          </wp:positionH>
          <wp:positionV relativeFrom="paragraph">
            <wp:posOffset>-306705</wp:posOffset>
          </wp:positionV>
          <wp:extent cx="2047875" cy="775970"/>
          <wp:effectExtent l="0" t="0" r="9525" b="5080"/>
          <wp:wrapSquare wrapText="bothSides"/>
          <wp:docPr id="2134886261" name="Picture 1" descr="Home - Coöperatieve Apothekersvereniging regio Arn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 Coöperatieve Apothekersvereniging regio Arnh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875" cy="775970"/>
                  </a:xfrm>
                  <a:prstGeom prst="rect">
                    <a:avLst/>
                  </a:prstGeom>
                  <a:noFill/>
                  <a:ln>
                    <a:noFill/>
                  </a:ln>
                </pic:spPr>
              </pic:pic>
            </a:graphicData>
          </a:graphic>
        </wp:anchor>
      </w:drawing>
    </w:r>
    <w:r w:rsidR="004851E5">
      <w:tab/>
    </w:r>
    <w:r w:rsidR="004851E5">
      <w:tab/>
      <w:t xml:space="preserve">Versie 1 </w:t>
    </w:r>
    <w:proofErr w:type="spellStart"/>
    <w:r w:rsidR="004851E5">
      <w:t>dd</w:t>
    </w:r>
    <w:proofErr w:type="spellEnd"/>
    <w:r w:rsidR="004851E5">
      <w:t xml:space="preserve"> 24-9-2025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184D" w14:textId="77777777" w:rsidR="004851E5" w:rsidRDefault="004851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334D9"/>
    <w:multiLevelType w:val="hybridMultilevel"/>
    <w:tmpl w:val="AEB853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CDF7071"/>
    <w:multiLevelType w:val="hybridMultilevel"/>
    <w:tmpl w:val="76866A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D213640"/>
    <w:multiLevelType w:val="hybridMultilevel"/>
    <w:tmpl w:val="F370BA0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5FE51A01"/>
    <w:multiLevelType w:val="hybridMultilevel"/>
    <w:tmpl w:val="87BA49A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14798272">
    <w:abstractNumId w:val="0"/>
  </w:num>
  <w:num w:numId="2" w16cid:durableId="159273153">
    <w:abstractNumId w:val="1"/>
  </w:num>
  <w:num w:numId="3" w16cid:durableId="2087142212">
    <w:abstractNumId w:val="3"/>
  </w:num>
  <w:num w:numId="4" w16cid:durableId="1461145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6CD"/>
    <w:rsid w:val="000219F2"/>
    <w:rsid w:val="00041380"/>
    <w:rsid w:val="00092ECF"/>
    <w:rsid w:val="000C7C71"/>
    <w:rsid w:val="000E15AA"/>
    <w:rsid w:val="001310ED"/>
    <w:rsid w:val="001405D5"/>
    <w:rsid w:val="0015776F"/>
    <w:rsid w:val="001935D7"/>
    <w:rsid w:val="001B4429"/>
    <w:rsid w:val="001E743F"/>
    <w:rsid w:val="00200D80"/>
    <w:rsid w:val="00276A67"/>
    <w:rsid w:val="002C6F9E"/>
    <w:rsid w:val="002F68D3"/>
    <w:rsid w:val="00321209"/>
    <w:rsid w:val="0035485B"/>
    <w:rsid w:val="00357157"/>
    <w:rsid w:val="00357C0F"/>
    <w:rsid w:val="003F106C"/>
    <w:rsid w:val="00441C7D"/>
    <w:rsid w:val="004600CE"/>
    <w:rsid w:val="004619A2"/>
    <w:rsid w:val="004851E5"/>
    <w:rsid w:val="004B6BF9"/>
    <w:rsid w:val="0051017F"/>
    <w:rsid w:val="005136CB"/>
    <w:rsid w:val="005220AC"/>
    <w:rsid w:val="00571A55"/>
    <w:rsid w:val="00590BCC"/>
    <w:rsid w:val="005A5462"/>
    <w:rsid w:val="005C172A"/>
    <w:rsid w:val="005C614E"/>
    <w:rsid w:val="005D1DC4"/>
    <w:rsid w:val="005E3481"/>
    <w:rsid w:val="005F4E41"/>
    <w:rsid w:val="00601330"/>
    <w:rsid w:val="00621263"/>
    <w:rsid w:val="00626112"/>
    <w:rsid w:val="00665CDC"/>
    <w:rsid w:val="00684398"/>
    <w:rsid w:val="00692330"/>
    <w:rsid w:val="006C411C"/>
    <w:rsid w:val="00707143"/>
    <w:rsid w:val="007331BE"/>
    <w:rsid w:val="0076498A"/>
    <w:rsid w:val="007B5699"/>
    <w:rsid w:val="007F45CF"/>
    <w:rsid w:val="00804894"/>
    <w:rsid w:val="00937097"/>
    <w:rsid w:val="00943232"/>
    <w:rsid w:val="00945C2D"/>
    <w:rsid w:val="00974C80"/>
    <w:rsid w:val="0098327D"/>
    <w:rsid w:val="00A84B56"/>
    <w:rsid w:val="00AC4F33"/>
    <w:rsid w:val="00AE359A"/>
    <w:rsid w:val="00B02882"/>
    <w:rsid w:val="00B05FE2"/>
    <w:rsid w:val="00BC3ED7"/>
    <w:rsid w:val="00C1087B"/>
    <w:rsid w:val="00C235A5"/>
    <w:rsid w:val="00C46D19"/>
    <w:rsid w:val="00C720BF"/>
    <w:rsid w:val="00CE74F5"/>
    <w:rsid w:val="00D22E71"/>
    <w:rsid w:val="00D65D13"/>
    <w:rsid w:val="00D874DF"/>
    <w:rsid w:val="00DF4152"/>
    <w:rsid w:val="00E040B4"/>
    <w:rsid w:val="00E04C62"/>
    <w:rsid w:val="00E60954"/>
    <w:rsid w:val="00EB06CD"/>
    <w:rsid w:val="00ED11DF"/>
    <w:rsid w:val="00EE3569"/>
    <w:rsid w:val="00EF3EF9"/>
    <w:rsid w:val="00F04523"/>
    <w:rsid w:val="00F26C2B"/>
    <w:rsid w:val="00F710C5"/>
    <w:rsid w:val="00FD6BE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D12A5"/>
  <w15:chartTrackingRefBased/>
  <w15:docId w15:val="{318F129D-0FDC-429B-BF2F-EA46C1861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B06CD"/>
    <w:pPr>
      <w:ind w:left="720"/>
      <w:contextualSpacing/>
    </w:pPr>
  </w:style>
  <w:style w:type="paragraph" w:styleId="Geenafstand">
    <w:name w:val="No Spacing"/>
    <w:uiPriority w:val="1"/>
    <w:qFormat/>
    <w:rsid w:val="00276A67"/>
    <w:pPr>
      <w:spacing w:after="0" w:line="240" w:lineRule="auto"/>
    </w:pPr>
  </w:style>
  <w:style w:type="table" w:styleId="Tabelraster">
    <w:name w:val="Table Grid"/>
    <w:basedOn w:val="Standaardtabel"/>
    <w:uiPriority w:val="39"/>
    <w:rsid w:val="00276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1577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776F"/>
  </w:style>
  <w:style w:type="paragraph" w:styleId="Voettekst">
    <w:name w:val="footer"/>
    <w:basedOn w:val="Standaard"/>
    <w:link w:val="VoettekstChar"/>
    <w:uiPriority w:val="99"/>
    <w:unhideWhenUsed/>
    <w:rsid w:val="001577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776F"/>
  </w:style>
  <w:style w:type="paragraph" w:styleId="Titel">
    <w:name w:val="Title"/>
    <w:basedOn w:val="Standaard"/>
    <w:next w:val="Standaard"/>
    <w:link w:val="TitelChar"/>
    <w:uiPriority w:val="10"/>
    <w:qFormat/>
    <w:rsid w:val="0015776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5776F"/>
    <w:rPr>
      <w:rFonts w:asciiTheme="majorHAnsi" w:eastAsiaTheme="majorEastAsia" w:hAnsiTheme="majorHAnsi" w:cstheme="majorBidi"/>
      <w:spacing w:val="-10"/>
      <w:kern w:val="28"/>
      <w:sz w:val="56"/>
      <w:szCs w:val="56"/>
    </w:rPr>
  </w:style>
  <w:style w:type="paragraph" w:styleId="Revisie">
    <w:name w:val="Revision"/>
    <w:hidden/>
    <w:uiPriority w:val="99"/>
    <w:semiHidden/>
    <w:rsid w:val="00C720BF"/>
    <w:pPr>
      <w:spacing w:after="0" w:line="240" w:lineRule="auto"/>
    </w:pPr>
  </w:style>
  <w:style w:type="character" w:styleId="Hyperlink">
    <w:name w:val="Hyperlink"/>
    <w:basedOn w:val="Standaardalinea-lettertype"/>
    <w:uiPriority w:val="99"/>
    <w:unhideWhenUsed/>
    <w:rsid w:val="00E04C62"/>
    <w:rPr>
      <w:color w:val="0563C1" w:themeColor="hyperlink"/>
      <w:u w:val="single"/>
    </w:rPr>
  </w:style>
  <w:style w:type="character" w:styleId="Onopgelostemelding">
    <w:name w:val="Unresolved Mention"/>
    <w:basedOn w:val="Standaardalinea-lettertype"/>
    <w:uiPriority w:val="99"/>
    <w:semiHidden/>
    <w:unhideWhenUsed/>
    <w:rsid w:val="00E04C62"/>
    <w:rPr>
      <w:color w:val="605E5C"/>
      <w:shd w:val="clear" w:color="auto" w:fill="E1DFDD"/>
    </w:rPr>
  </w:style>
  <w:style w:type="character" w:styleId="GevolgdeHyperlink">
    <w:name w:val="FollowedHyperlink"/>
    <w:basedOn w:val="Standaardalinea-lettertype"/>
    <w:uiPriority w:val="99"/>
    <w:semiHidden/>
    <w:unhideWhenUsed/>
    <w:rsid w:val="004851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83313">
      <w:bodyDiv w:val="1"/>
      <w:marLeft w:val="0"/>
      <w:marRight w:val="0"/>
      <w:marTop w:val="0"/>
      <w:marBottom w:val="0"/>
      <w:divBdr>
        <w:top w:val="none" w:sz="0" w:space="0" w:color="auto"/>
        <w:left w:val="none" w:sz="0" w:space="0" w:color="auto"/>
        <w:bottom w:val="none" w:sz="0" w:space="0" w:color="auto"/>
        <w:right w:val="none" w:sz="0" w:space="0" w:color="auto"/>
      </w:divBdr>
    </w:div>
    <w:div w:id="1498107746">
      <w:bodyDiv w:val="1"/>
      <w:marLeft w:val="0"/>
      <w:marRight w:val="0"/>
      <w:marTop w:val="0"/>
      <w:marBottom w:val="0"/>
      <w:divBdr>
        <w:top w:val="none" w:sz="0" w:space="0" w:color="auto"/>
        <w:left w:val="none" w:sz="0" w:space="0" w:color="auto"/>
        <w:bottom w:val="none" w:sz="0" w:space="0" w:color="auto"/>
        <w:right w:val="none" w:sz="0" w:space="0" w:color="auto"/>
      </w:divBdr>
    </w:div>
    <w:div w:id="159301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palliaweb.nl/netwerk-arnhem/zorgverleners/rsa-farmaceutische-z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8b90c0-3036-4078-8979-4d8d63c0c9f6">
      <Terms xmlns="http://schemas.microsoft.com/office/infopath/2007/PartnerControls"/>
    </lcf76f155ced4ddcb4097134ff3c332f>
    <TaxCatchAll xmlns="05b8294e-a6f5-4d6c-a97e-d4e68e337e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F8FE3268EC424BA91BCA1B814F432D" ma:contentTypeVersion="18" ma:contentTypeDescription="Een nieuw document maken." ma:contentTypeScope="" ma:versionID="b437ce5c4b6a05bb569a1a086c152b21">
  <xsd:schema xmlns:xsd="http://www.w3.org/2001/XMLSchema" xmlns:xs="http://www.w3.org/2001/XMLSchema" xmlns:p="http://schemas.microsoft.com/office/2006/metadata/properties" xmlns:ns2="708b90c0-3036-4078-8979-4d8d63c0c9f6" xmlns:ns3="05b8294e-a6f5-4d6c-a97e-d4e68e337e1b" targetNamespace="http://schemas.microsoft.com/office/2006/metadata/properties" ma:root="true" ma:fieldsID="1f7e28ade3ba4b83b434a3b9136cf596" ns2:_="" ns3:_="">
    <xsd:import namespace="708b90c0-3036-4078-8979-4d8d63c0c9f6"/>
    <xsd:import namespace="05b8294e-a6f5-4d6c-a97e-d4e68e337e1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8b90c0-3036-4078-8979-4d8d63c0c9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16317e1b-cce2-4380-bc39-4df4203667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b8294e-a6f5-4d6c-a97e-d4e68e337e1b"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c88742a-2dd0-47d8-b54c-ccf3c1962f12}" ma:internalName="TaxCatchAll" ma:showField="CatchAllData" ma:web="05b8294e-a6f5-4d6c-a97e-d4e68e337e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312584-F584-4202-9731-CAE0E478E4E5}">
  <ds:schemaRefs>
    <ds:schemaRef ds:uri="http://schemas.microsoft.com/sharepoint/v3/contenttype/forms"/>
  </ds:schemaRefs>
</ds:datastoreItem>
</file>

<file path=customXml/itemProps2.xml><?xml version="1.0" encoding="utf-8"?>
<ds:datastoreItem xmlns:ds="http://schemas.openxmlformats.org/officeDocument/2006/customXml" ds:itemID="{C3738247-7B0E-48E8-8530-B4AF19C4971D}">
  <ds:schemaRefs>
    <ds:schemaRef ds:uri="http://schemas.microsoft.com/office/2006/metadata/properties"/>
    <ds:schemaRef ds:uri="http://schemas.microsoft.com/office/infopath/2007/PartnerControls"/>
    <ds:schemaRef ds:uri="708b90c0-3036-4078-8979-4d8d63c0c9f6"/>
    <ds:schemaRef ds:uri="05b8294e-a6f5-4d6c-a97e-d4e68e337e1b"/>
  </ds:schemaRefs>
</ds:datastoreItem>
</file>

<file path=customXml/itemProps3.xml><?xml version="1.0" encoding="utf-8"?>
<ds:datastoreItem xmlns:ds="http://schemas.openxmlformats.org/officeDocument/2006/customXml" ds:itemID="{FEC16E56-28B6-4BEE-B3C0-84EB2F16B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8b90c0-3036-4078-8979-4d8d63c0c9f6"/>
    <ds:schemaRef ds:uri="05b8294e-a6f5-4d6c-a97e-d4e68e337e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671</Words>
  <Characters>3695</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Apaydin, Mustafa</dc:creator>
  <cp:keywords/>
  <dc:description/>
  <cp:lastModifiedBy>Marga Geurtzen | Netwerk Ouderen en Veerkracht Achterhoek</cp:lastModifiedBy>
  <cp:revision>2</cp:revision>
  <cp:lastPrinted>2025-07-04T06:14:00Z</cp:lastPrinted>
  <dcterms:created xsi:type="dcterms:W3CDTF">2026-01-20T07:08:00Z</dcterms:created>
  <dcterms:modified xsi:type="dcterms:W3CDTF">2026-01-20T07:08:00Z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0x010100ECF8FE3268EC424BA91BCA1B814F432D</vt:lpwstr>
  </property>
  <property fmtid="{D5CDD505-2E9C-101B-9397-08002B2CF9AE}" pid="3" name="MediaServiceImageTags">
    <vt:lpwstr/>
  </property>
</Properties>
</file>